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15D" w:rsidRPr="00C35501" w:rsidRDefault="00A6115D" w:rsidP="00C35501">
      <w:pPr>
        <w:spacing w:after="120" w:line="240" w:lineRule="auto"/>
        <w:outlineLvl w:val="1"/>
        <w:rPr>
          <w:rFonts w:ascii="Georgia" w:hAnsi="Georgia"/>
          <w:color w:val="000000"/>
          <w:kern w:val="36"/>
          <w:sz w:val="44"/>
          <w:szCs w:val="44"/>
        </w:rPr>
      </w:pPr>
      <w:r w:rsidRPr="00C35501">
        <w:rPr>
          <w:rFonts w:ascii="Georgia" w:hAnsi="Georgia"/>
          <w:color w:val="000000"/>
          <w:kern w:val="36"/>
          <w:sz w:val="44"/>
          <w:szCs w:val="44"/>
        </w:rPr>
        <w:t xml:space="preserve">Art in Review </w:t>
      </w:r>
    </w:p>
    <w:p w:rsidR="00A6115D" w:rsidRPr="00C35501" w:rsidRDefault="00A6115D" w:rsidP="00C35501">
      <w:pPr>
        <w:spacing w:after="0" w:line="240" w:lineRule="auto"/>
        <w:rPr>
          <w:rFonts w:ascii="Georgia" w:hAnsi="Georgia"/>
        </w:rPr>
      </w:pPr>
      <w:r w:rsidRPr="00553B66">
        <w:rPr>
          <w:rFonts w:ascii="Georgia" w:hAnsi="Georg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graphics8.nytimes.com/images/2009/09/25/arts/25gall-600.jpg" style="width:450pt;height:267pt;visibility:visible">
            <v:imagedata r:id="rId5" o:title=""/>
          </v:shape>
        </w:pict>
      </w:r>
    </w:p>
    <w:p w:rsidR="00A6115D" w:rsidRPr="00C35501" w:rsidRDefault="00A6115D" w:rsidP="00C35501">
      <w:pPr>
        <w:spacing w:after="36" w:line="240" w:lineRule="auto"/>
        <w:jc w:val="right"/>
        <w:rPr>
          <w:rFonts w:ascii="Arial" w:hAnsi="Arial" w:cs="Arial"/>
          <w:color w:val="909090"/>
          <w:sz w:val="11"/>
          <w:szCs w:val="11"/>
        </w:rPr>
      </w:pPr>
      <w:r w:rsidRPr="00C35501">
        <w:rPr>
          <w:rFonts w:ascii="Arial" w:hAnsi="Arial" w:cs="Arial"/>
          <w:color w:val="909090"/>
          <w:sz w:val="11"/>
          <w:szCs w:val="11"/>
        </w:rPr>
        <w:t>Chester Higgins Jr./The New York Times</w:t>
      </w:r>
    </w:p>
    <w:p w:rsidR="00A6115D" w:rsidRPr="00C35501" w:rsidRDefault="00A6115D" w:rsidP="00C35501">
      <w:pPr>
        <w:spacing w:after="0" w:line="288" w:lineRule="atLeast"/>
        <w:rPr>
          <w:rFonts w:ascii="Arial" w:hAnsi="Arial" w:cs="Arial"/>
          <w:color w:val="666666"/>
          <w:sz w:val="20"/>
          <w:szCs w:val="20"/>
        </w:rPr>
      </w:pPr>
      <w:r w:rsidRPr="00C35501">
        <w:rPr>
          <w:rFonts w:ascii="Arial" w:hAnsi="Arial" w:cs="Arial"/>
          <w:color w:val="666666"/>
          <w:sz w:val="20"/>
          <w:szCs w:val="20"/>
        </w:rPr>
        <w:t xml:space="preserve">A mural recreating newspaper art by Emory Douglas, the official revolutionary artist of the Black Panthers in the 1960s and ’70s. </w:t>
      </w:r>
    </w:p>
    <w:p w:rsidR="00A6115D" w:rsidRPr="00C35501" w:rsidRDefault="00A6115D" w:rsidP="00C35501">
      <w:pPr>
        <w:spacing w:after="0" w:line="240" w:lineRule="auto"/>
        <w:rPr>
          <w:rFonts w:ascii="Georgia" w:hAnsi="Georgia"/>
        </w:rPr>
      </w:pPr>
    </w:p>
    <w:p w:rsidR="00A6115D" w:rsidRPr="00C35501" w:rsidRDefault="00A6115D" w:rsidP="00C35501">
      <w:pPr>
        <w:pBdr>
          <w:bottom w:val="single" w:sz="6" w:space="1" w:color="auto"/>
        </w:pBdr>
        <w:spacing w:after="0" w:line="240" w:lineRule="auto"/>
        <w:jc w:val="center"/>
        <w:rPr>
          <w:rFonts w:ascii="Arial" w:hAnsi="Arial" w:cs="Arial"/>
          <w:vanish/>
          <w:sz w:val="16"/>
          <w:szCs w:val="16"/>
        </w:rPr>
      </w:pPr>
      <w:r w:rsidRPr="00C35501">
        <w:rPr>
          <w:rFonts w:ascii="Arial" w:hAnsi="Arial" w:cs="Arial"/>
          <w:vanish/>
          <w:sz w:val="16"/>
          <w:szCs w:val="16"/>
        </w:rPr>
        <w:t>Top of Form</w:t>
      </w:r>
    </w:p>
    <w:p w:rsidR="00A6115D" w:rsidRPr="00C35501" w:rsidRDefault="00A6115D" w:rsidP="00C35501">
      <w:pPr>
        <w:spacing w:after="0" w:line="240" w:lineRule="auto"/>
        <w:rPr>
          <w:rFonts w:ascii="Georgia" w:hAnsi="Georgia"/>
        </w:rPr>
      </w:pPr>
      <w:r w:rsidRPr="00A81053">
        <w:rPr>
          <w:rFonts w:ascii="Georgia" w:hAnsi="Georgia"/>
        </w:rPr>
        <w:pict>
          <v:shape id="_x0000_i1026" type="#_x0000_t75" style="width:1in;height:18pt">
            <v:imagedata r:id="rId6" o:title=""/>
          </v:shape>
        </w:pict>
      </w:r>
      <w:r w:rsidRPr="00A81053">
        <w:rPr>
          <w:rFonts w:ascii="Georgia" w:hAnsi="Georgia"/>
        </w:rPr>
        <w:pict>
          <v:shape id="_x0000_i1027" type="#_x0000_t75" style="width:1in;height:18pt">
            <v:imagedata r:id="rId7" o:title=""/>
          </v:shape>
        </w:pict>
      </w:r>
      <w:r w:rsidRPr="00A81053">
        <w:rPr>
          <w:rFonts w:ascii="Georgia" w:hAnsi="Georgia"/>
        </w:rPr>
        <w:pict>
          <v:shape id="_x0000_i1028" type="#_x0000_t75" style="width:1in;height:18pt">
            <v:imagedata r:id="rId8" o:title=""/>
          </v:shape>
        </w:pict>
      </w:r>
      <w:r w:rsidRPr="00A81053">
        <w:rPr>
          <w:rFonts w:ascii="Georgia" w:hAnsi="Georgia"/>
        </w:rPr>
        <w:pict>
          <v:shape id="_x0000_i1029" type="#_x0000_t75" style="width:1in;height:18pt">
            <v:imagedata r:id="rId9" o:title=""/>
          </v:shape>
        </w:pict>
      </w:r>
      <w:r w:rsidRPr="00A81053">
        <w:rPr>
          <w:rFonts w:ascii="Georgia" w:hAnsi="Georgia"/>
        </w:rPr>
        <w:pict>
          <v:shape id="_x0000_i1030" type="#_x0000_t75" style="width:1in;height:18pt">
            <v:imagedata r:id="rId10" o:title=""/>
          </v:shape>
        </w:pict>
      </w:r>
      <w:r w:rsidRPr="00A81053">
        <w:rPr>
          <w:rFonts w:ascii="Georgia" w:hAnsi="Georgia"/>
        </w:rPr>
        <w:pict>
          <v:shape id="_x0000_i1031" type="#_x0000_t75" style="width:1in;height:18pt">
            <v:imagedata r:id="rId11" o:title=""/>
          </v:shape>
        </w:pict>
      </w:r>
      <w:r w:rsidRPr="00A81053">
        <w:rPr>
          <w:rFonts w:ascii="Georgia" w:hAnsi="Georgia"/>
        </w:rPr>
        <w:pict>
          <v:shape id="_x0000_i1032" type="#_x0000_t75" style="width:1in;height:18pt">
            <v:imagedata r:id="rId12" o:title=""/>
          </v:shape>
        </w:pict>
      </w:r>
      <w:r w:rsidRPr="00A81053">
        <w:rPr>
          <w:rFonts w:ascii="Georgia" w:hAnsi="Georgia"/>
        </w:rPr>
        <w:pict>
          <v:shape id="_x0000_i1033" type="#_x0000_t75" style="width:1in;height:18pt">
            <v:imagedata r:id="rId13" o:title=""/>
          </v:shape>
        </w:pict>
      </w:r>
    </w:p>
    <w:p w:rsidR="00A6115D" w:rsidRPr="00C35501" w:rsidRDefault="00A6115D" w:rsidP="00C35501">
      <w:pPr>
        <w:pBdr>
          <w:top w:val="single" w:sz="6" w:space="1" w:color="auto"/>
        </w:pBdr>
        <w:spacing w:after="0" w:line="240" w:lineRule="auto"/>
        <w:jc w:val="center"/>
        <w:rPr>
          <w:rFonts w:ascii="Arial" w:hAnsi="Arial" w:cs="Arial"/>
          <w:vanish/>
          <w:sz w:val="16"/>
          <w:szCs w:val="16"/>
        </w:rPr>
      </w:pPr>
      <w:r w:rsidRPr="00C35501">
        <w:rPr>
          <w:rFonts w:ascii="Arial" w:hAnsi="Arial" w:cs="Arial"/>
          <w:vanish/>
          <w:sz w:val="16"/>
          <w:szCs w:val="16"/>
        </w:rPr>
        <w:t>Bottom of Form</w:t>
      </w:r>
    </w:p>
    <w:p w:rsidR="00A6115D" w:rsidRPr="00C35501" w:rsidRDefault="00A6115D" w:rsidP="00C35501">
      <w:pPr>
        <w:numPr>
          <w:ilvl w:val="0"/>
          <w:numId w:val="1"/>
        </w:numPr>
        <w:pBdr>
          <w:bottom w:val="single" w:sz="4" w:space="3" w:color="EAE8E9"/>
        </w:pBdr>
        <w:spacing w:after="12" w:line="336" w:lineRule="atLeast"/>
        <w:ind w:left="228" w:right="144"/>
        <w:rPr>
          <w:rFonts w:ascii="Arial" w:hAnsi="Arial" w:cs="Arial"/>
          <w:caps/>
          <w:sz w:val="18"/>
          <w:szCs w:val="18"/>
        </w:rPr>
      </w:pPr>
      <w:r w:rsidRPr="00C35501">
        <w:rPr>
          <w:rFonts w:ascii="Arial" w:hAnsi="Arial" w:cs="Arial"/>
          <w:caps/>
          <w:sz w:val="18"/>
          <w:szCs w:val="18"/>
        </w:rPr>
        <w:t>Sign in to Recommend</w:t>
      </w:r>
    </w:p>
    <w:p w:rsidR="00A6115D" w:rsidRPr="00C35501" w:rsidRDefault="00A6115D" w:rsidP="00C35501">
      <w:pPr>
        <w:numPr>
          <w:ilvl w:val="0"/>
          <w:numId w:val="1"/>
        </w:numPr>
        <w:pBdr>
          <w:bottom w:val="single" w:sz="4" w:space="3" w:color="EAE8E9"/>
        </w:pBdr>
        <w:spacing w:after="12" w:line="180" w:lineRule="atLeast"/>
        <w:ind w:left="228" w:right="144"/>
        <w:rPr>
          <w:rFonts w:ascii="Arial" w:hAnsi="Arial" w:cs="Arial"/>
          <w:caps/>
          <w:sz w:val="18"/>
          <w:szCs w:val="18"/>
        </w:rPr>
      </w:pPr>
      <w:r w:rsidRPr="00C35501">
        <w:rPr>
          <w:rFonts w:ascii="Arial" w:hAnsi="Arial" w:cs="Arial"/>
          <w:caps/>
          <w:sz w:val="18"/>
          <w:szCs w:val="18"/>
        </w:rPr>
        <w:t xml:space="preserve">Twitter </w:t>
      </w:r>
    </w:p>
    <w:p w:rsidR="00A6115D" w:rsidRPr="00C35501" w:rsidRDefault="00A6115D" w:rsidP="00C35501">
      <w:pPr>
        <w:numPr>
          <w:ilvl w:val="0"/>
          <w:numId w:val="1"/>
        </w:numPr>
        <w:pBdr>
          <w:bottom w:val="single" w:sz="4" w:space="3" w:color="EAE8E9"/>
        </w:pBdr>
        <w:spacing w:after="12" w:line="336" w:lineRule="atLeast"/>
        <w:ind w:left="228" w:right="144"/>
        <w:rPr>
          <w:rFonts w:ascii="Arial" w:hAnsi="Arial" w:cs="Arial"/>
          <w:caps/>
          <w:sz w:val="18"/>
          <w:szCs w:val="18"/>
        </w:rPr>
      </w:pPr>
      <w:hyperlink r:id="rId14" w:history="1">
        <w:r w:rsidRPr="00C35501">
          <w:rPr>
            <w:rFonts w:ascii="Arial" w:hAnsi="Arial" w:cs="Arial"/>
            <w:caps/>
            <w:color w:val="333333"/>
            <w:sz w:val="18"/>
            <w:szCs w:val="18"/>
          </w:rPr>
          <w:t>Sign In to E-Mail</w:t>
        </w:r>
      </w:hyperlink>
      <w:r w:rsidRPr="00C35501">
        <w:rPr>
          <w:rFonts w:ascii="Arial" w:hAnsi="Arial" w:cs="Arial"/>
          <w:caps/>
          <w:sz w:val="18"/>
          <w:szCs w:val="18"/>
        </w:rPr>
        <w:t xml:space="preserve"> </w:t>
      </w:r>
    </w:p>
    <w:p w:rsidR="00A6115D" w:rsidRPr="00C35501" w:rsidRDefault="00A6115D" w:rsidP="00C35501">
      <w:pPr>
        <w:numPr>
          <w:ilvl w:val="0"/>
          <w:numId w:val="1"/>
        </w:numPr>
        <w:pBdr>
          <w:bottom w:val="single" w:sz="4" w:space="3" w:color="EAE8E9"/>
        </w:pBdr>
        <w:spacing w:after="12" w:line="336" w:lineRule="atLeast"/>
        <w:ind w:left="228" w:right="144"/>
        <w:rPr>
          <w:rFonts w:ascii="Arial" w:hAnsi="Arial" w:cs="Arial"/>
          <w:caps/>
          <w:sz w:val="18"/>
          <w:szCs w:val="18"/>
        </w:rPr>
      </w:pPr>
      <w:hyperlink r:id="rId15" w:history="1">
        <w:r w:rsidRPr="00C35501">
          <w:rPr>
            <w:rFonts w:ascii="Arial" w:hAnsi="Arial" w:cs="Arial"/>
            <w:caps/>
            <w:color w:val="333333"/>
            <w:sz w:val="18"/>
            <w:szCs w:val="18"/>
          </w:rPr>
          <w:t>Print</w:t>
        </w:r>
      </w:hyperlink>
      <w:r w:rsidRPr="00C35501">
        <w:rPr>
          <w:rFonts w:ascii="Arial" w:hAnsi="Arial" w:cs="Arial"/>
          <w:caps/>
          <w:sz w:val="18"/>
          <w:szCs w:val="18"/>
        </w:rPr>
        <w:t xml:space="preserve"> </w:t>
      </w:r>
    </w:p>
    <w:p w:rsidR="00A6115D" w:rsidRPr="00C35501" w:rsidRDefault="00A6115D" w:rsidP="00C35501">
      <w:pPr>
        <w:numPr>
          <w:ilvl w:val="0"/>
          <w:numId w:val="1"/>
        </w:numPr>
        <w:pBdr>
          <w:bottom w:val="single" w:sz="4" w:space="3" w:color="EAE8E9"/>
        </w:pBdr>
        <w:spacing w:after="12" w:line="336" w:lineRule="atLeast"/>
        <w:ind w:left="228" w:right="144"/>
        <w:rPr>
          <w:rFonts w:ascii="Arial" w:hAnsi="Arial" w:cs="Arial"/>
          <w:caps/>
          <w:sz w:val="18"/>
          <w:szCs w:val="18"/>
        </w:rPr>
      </w:pPr>
      <w:hyperlink r:id="rId16" w:history="1">
        <w:r w:rsidRPr="00C35501">
          <w:rPr>
            <w:rFonts w:ascii="Arial" w:hAnsi="Arial" w:cs="Arial"/>
            <w:caps/>
            <w:color w:val="333333"/>
            <w:sz w:val="18"/>
            <w:szCs w:val="18"/>
          </w:rPr>
          <w:t>Single Page</w:t>
        </w:r>
      </w:hyperlink>
      <w:r w:rsidRPr="00C35501">
        <w:rPr>
          <w:rFonts w:ascii="Arial" w:hAnsi="Arial" w:cs="Arial"/>
          <w:caps/>
          <w:sz w:val="18"/>
          <w:szCs w:val="18"/>
        </w:rPr>
        <w:t xml:space="preserve"> </w:t>
      </w:r>
    </w:p>
    <w:p w:rsidR="00A6115D" w:rsidRPr="00C35501" w:rsidRDefault="00A6115D" w:rsidP="00C35501">
      <w:pPr>
        <w:numPr>
          <w:ilvl w:val="0"/>
          <w:numId w:val="1"/>
        </w:numPr>
        <w:pBdr>
          <w:bottom w:val="single" w:sz="4" w:space="3" w:color="EAE8E9"/>
        </w:pBdr>
        <w:spacing w:after="12" w:line="336" w:lineRule="atLeast"/>
        <w:ind w:left="228" w:right="144"/>
        <w:rPr>
          <w:rFonts w:ascii="Arial" w:hAnsi="Arial" w:cs="Arial"/>
          <w:caps/>
          <w:sz w:val="18"/>
          <w:szCs w:val="18"/>
        </w:rPr>
      </w:pPr>
      <w:hyperlink r:id="rId17" w:history="1">
        <w:r w:rsidRPr="00C35501">
          <w:rPr>
            <w:rFonts w:ascii="Arial" w:hAnsi="Arial" w:cs="Arial"/>
            <w:caps/>
            <w:color w:val="333333"/>
            <w:sz w:val="18"/>
            <w:szCs w:val="18"/>
          </w:rPr>
          <w:t>Share</w:t>
        </w:r>
      </w:hyperlink>
      <w:hyperlink r:id="rId18" w:history="1">
        <w:r w:rsidRPr="00C35501">
          <w:rPr>
            <w:rFonts w:ascii="Arial" w:hAnsi="Arial" w:cs="Arial"/>
            <w:caps/>
            <w:vanish/>
            <w:color w:val="333333"/>
            <w:sz w:val="18"/>
            <w:szCs w:val="18"/>
          </w:rPr>
          <w:t>Close</w:t>
        </w:r>
      </w:hyperlink>
      <w:r w:rsidRPr="00C35501">
        <w:rPr>
          <w:rFonts w:ascii="Arial" w:hAnsi="Arial" w:cs="Arial"/>
          <w:caps/>
          <w:sz w:val="18"/>
          <w:szCs w:val="18"/>
        </w:rPr>
        <w:t xml:space="preserve"> </w:t>
      </w:r>
    </w:p>
    <w:p w:rsidR="00A6115D" w:rsidRPr="00C35501" w:rsidRDefault="00A6115D" w:rsidP="00C35501">
      <w:pPr>
        <w:numPr>
          <w:ilvl w:val="1"/>
          <w:numId w:val="1"/>
        </w:numPr>
        <w:pBdr>
          <w:top w:val="single" w:sz="4" w:space="5" w:color="EAE8E9"/>
        </w:pBdr>
        <w:spacing w:after="0" w:line="336" w:lineRule="atLeast"/>
        <w:ind w:left="288" w:right="144"/>
        <w:rPr>
          <w:rFonts w:ascii="Arial" w:hAnsi="Arial" w:cs="Arial"/>
          <w:caps/>
          <w:vanish/>
          <w:sz w:val="18"/>
          <w:szCs w:val="18"/>
        </w:rPr>
      </w:pPr>
      <w:hyperlink r:id="rId19" w:history="1">
        <w:r w:rsidRPr="00C35501">
          <w:rPr>
            <w:rFonts w:ascii="Arial" w:hAnsi="Arial" w:cs="Arial"/>
            <w:caps/>
            <w:vanish/>
            <w:color w:val="333333"/>
            <w:sz w:val="18"/>
            <w:szCs w:val="18"/>
          </w:rPr>
          <w:t>Linkedin</w:t>
        </w:r>
      </w:hyperlink>
    </w:p>
    <w:p w:rsidR="00A6115D" w:rsidRPr="00C35501" w:rsidRDefault="00A6115D" w:rsidP="00C35501">
      <w:pPr>
        <w:numPr>
          <w:ilvl w:val="1"/>
          <w:numId w:val="1"/>
        </w:numPr>
        <w:pBdr>
          <w:top w:val="single" w:sz="4" w:space="5" w:color="EAE8E9"/>
        </w:pBdr>
        <w:spacing w:after="0" w:line="336" w:lineRule="atLeast"/>
        <w:ind w:left="288" w:right="144"/>
        <w:rPr>
          <w:rFonts w:ascii="Arial" w:hAnsi="Arial" w:cs="Arial"/>
          <w:caps/>
          <w:vanish/>
          <w:sz w:val="18"/>
          <w:szCs w:val="18"/>
        </w:rPr>
      </w:pPr>
      <w:hyperlink r:id="rId20" w:history="1">
        <w:r w:rsidRPr="00C35501">
          <w:rPr>
            <w:rFonts w:ascii="Arial" w:hAnsi="Arial" w:cs="Arial"/>
            <w:caps/>
            <w:vanish/>
            <w:color w:val="333333"/>
            <w:sz w:val="18"/>
            <w:szCs w:val="18"/>
          </w:rPr>
          <w:t>Digg</w:t>
        </w:r>
      </w:hyperlink>
    </w:p>
    <w:p w:rsidR="00A6115D" w:rsidRPr="00C35501" w:rsidRDefault="00A6115D" w:rsidP="00C35501">
      <w:pPr>
        <w:numPr>
          <w:ilvl w:val="1"/>
          <w:numId w:val="1"/>
        </w:numPr>
        <w:pBdr>
          <w:top w:val="single" w:sz="4" w:space="5" w:color="EAE8E9"/>
        </w:pBdr>
        <w:spacing w:after="0" w:line="336" w:lineRule="atLeast"/>
        <w:ind w:left="288" w:right="144"/>
        <w:rPr>
          <w:rFonts w:ascii="Arial" w:hAnsi="Arial" w:cs="Arial"/>
          <w:caps/>
          <w:vanish/>
          <w:sz w:val="18"/>
          <w:szCs w:val="18"/>
        </w:rPr>
      </w:pPr>
      <w:hyperlink r:id="rId21" w:history="1">
        <w:r w:rsidRPr="00C35501">
          <w:rPr>
            <w:rFonts w:ascii="Arial" w:hAnsi="Arial" w:cs="Arial"/>
            <w:caps/>
            <w:vanish/>
            <w:color w:val="333333"/>
            <w:sz w:val="18"/>
            <w:szCs w:val="18"/>
          </w:rPr>
          <w:t>Facebook</w:t>
        </w:r>
      </w:hyperlink>
    </w:p>
    <w:p w:rsidR="00A6115D" w:rsidRPr="00C35501" w:rsidRDefault="00A6115D" w:rsidP="00C35501">
      <w:pPr>
        <w:numPr>
          <w:ilvl w:val="1"/>
          <w:numId w:val="1"/>
        </w:numPr>
        <w:pBdr>
          <w:top w:val="single" w:sz="4" w:space="5" w:color="EAE8E9"/>
        </w:pBdr>
        <w:spacing w:after="0" w:line="336" w:lineRule="atLeast"/>
        <w:ind w:left="288" w:right="144"/>
        <w:rPr>
          <w:rFonts w:ascii="Arial" w:hAnsi="Arial" w:cs="Arial"/>
          <w:caps/>
          <w:vanish/>
          <w:sz w:val="18"/>
          <w:szCs w:val="18"/>
        </w:rPr>
      </w:pPr>
      <w:hyperlink r:id="rId22" w:history="1">
        <w:r w:rsidRPr="00C35501">
          <w:rPr>
            <w:rFonts w:ascii="Arial" w:hAnsi="Arial" w:cs="Arial"/>
            <w:caps/>
            <w:vanish/>
            <w:color w:val="333333"/>
            <w:sz w:val="18"/>
            <w:szCs w:val="18"/>
          </w:rPr>
          <w:t>Mixx</w:t>
        </w:r>
      </w:hyperlink>
    </w:p>
    <w:p w:rsidR="00A6115D" w:rsidRPr="00C35501" w:rsidRDefault="00A6115D" w:rsidP="00C35501">
      <w:pPr>
        <w:numPr>
          <w:ilvl w:val="1"/>
          <w:numId w:val="1"/>
        </w:numPr>
        <w:pBdr>
          <w:top w:val="single" w:sz="4" w:space="5" w:color="EAE8E9"/>
        </w:pBdr>
        <w:spacing w:after="0" w:line="336" w:lineRule="atLeast"/>
        <w:ind w:left="288" w:right="144"/>
        <w:rPr>
          <w:rFonts w:ascii="Arial" w:hAnsi="Arial" w:cs="Arial"/>
          <w:caps/>
          <w:vanish/>
          <w:sz w:val="18"/>
          <w:szCs w:val="18"/>
        </w:rPr>
      </w:pPr>
      <w:hyperlink r:id="rId23" w:history="1">
        <w:r w:rsidRPr="00C35501">
          <w:rPr>
            <w:rFonts w:ascii="Arial" w:hAnsi="Arial" w:cs="Arial"/>
            <w:caps/>
            <w:vanish/>
            <w:color w:val="333333"/>
            <w:sz w:val="18"/>
            <w:szCs w:val="18"/>
          </w:rPr>
          <w:t>MySpace</w:t>
        </w:r>
      </w:hyperlink>
    </w:p>
    <w:p w:rsidR="00A6115D" w:rsidRPr="00C35501" w:rsidRDefault="00A6115D" w:rsidP="00C35501">
      <w:pPr>
        <w:numPr>
          <w:ilvl w:val="1"/>
          <w:numId w:val="1"/>
        </w:numPr>
        <w:pBdr>
          <w:top w:val="single" w:sz="4" w:space="5" w:color="EAE8E9"/>
        </w:pBdr>
        <w:spacing w:after="0" w:line="336" w:lineRule="atLeast"/>
        <w:ind w:left="288" w:right="144"/>
        <w:rPr>
          <w:rFonts w:ascii="Arial" w:hAnsi="Arial" w:cs="Arial"/>
          <w:caps/>
          <w:vanish/>
          <w:sz w:val="18"/>
          <w:szCs w:val="18"/>
        </w:rPr>
      </w:pPr>
      <w:hyperlink r:id="rId24" w:history="1">
        <w:r w:rsidRPr="00C35501">
          <w:rPr>
            <w:rFonts w:ascii="Arial" w:hAnsi="Arial" w:cs="Arial"/>
            <w:caps/>
            <w:vanish/>
            <w:color w:val="333333"/>
            <w:sz w:val="18"/>
            <w:szCs w:val="18"/>
          </w:rPr>
          <w:t>Yahoo! Buzz</w:t>
        </w:r>
      </w:hyperlink>
    </w:p>
    <w:p w:rsidR="00A6115D" w:rsidRPr="00C35501" w:rsidRDefault="00A6115D" w:rsidP="00C35501">
      <w:pPr>
        <w:numPr>
          <w:ilvl w:val="1"/>
          <w:numId w:val="1"/>
        </w:numPr>
        <w:pBdr>
          <w:top w:val="single" w:sz="4" w:space="5" w:color="EAE8E9"/>
        </w:pBdr>
        <w:spacing w:after="0" w:line="336" w:lineRule="atLeast"/>
        <w:ind w:left="288" w:right="144"/>
        <w:rPr>
          <w:rFonts w:ascii="Arial" w:hAnsi="Arial" w:cs="Arial"/>
          <w:caps/>
          <w:vanish/>
          <w:sz w:val="18"/>
          <w:szCs w:val="18"/>
        </w:rPr>
      </w:pPr>
      <w:hyperlink r:id="rId25" w:history="1">
        <w:r w:rsidRPr="00C35501">
          <w:rPr>
            <w:rFonts w:ascii="Arial" w:hAnsi="Arial" w:cs="Arial"/>
            <w:caps/>
            <w:vanish/>
            <w:color w:val="333333"/>
            <w:sz w:val="18"/>
            <w:szCs w:val="18"/>
          </w:rPr>
          <w:t>Permalink</w:t>
        </w:r>
      </w:hyperlink>
    </w:p>
    <w:p w:rsidR="00A6115D" w:rsidRPr="00C35501" w:rsidRDefault="00A6115D" w:rsidP="00C35501">
      <w:pPr>
        <w:numPr>
          <w:ilvl w:val="1"/>
          <w:numId w:val="1"/>
        </w:numPr>
        <w:pBdr>
          <w:top w:val="single" w:sz="4" w:space="4" w:color="EAE8E9"/>
        </w:pBdr>
        <w:spacing w:before="60" w:after="0" w:line="336" w:lineRule="atLeast"/>
        <w:ind w:left="228" w:right="144"/>
        <w:rPr>
          <w:rFonts w:ascii="Arial" w:hAnsi="Arial" w:cs="Arial"/>
          <w:caps/>
          <w:vanish/>
          <w:sz w:val="18"/>
          <w:szCs w:val="18"/>
        </w:rPr>
      </w:pPr>
    </w:p>
    <w:p w:rsidR="00A6115D" w:rsidRPr="00C35501" w:rsidRDefault="00A6115D" w:rsidP="00C35501">
      <w:pPr>
        <w:spacing w:after="60" w:line="240" w:lineRule="auto"/>
        <w:rPr>
          <w:rFonts w:ascii="Georgia" w:hAnsi="Georgia"/>
        </w:rPr>
      </w:pPr>
      <w:hyperlink r:id="rId26" w:tgtFrame="_blank" w:history="1">
        <w:hyperlink r:id="rId27" w:tgtFrame="_blank" w:history="1">
          <w:r w:rsidRPr="00553B66">
            <w:rPr>
              <w:rFonts w:ascii="Georgia" w:hAnsi="Georgia"/>
              <w:noProof/>
              <w:color w:val="004276"/>
            </w:rPr>
            <w:pict>
              <v:shape id="Picture 6" o:spid="_x0000_i1034" type="#_x0000_t75" alt="Article Tools Sponsored By" href="http://www.nytimes.com/adx/bin/adx_click.html?type=goto&amp;opzn&amp;page=www.nytimes.com/yr/mo/day/arts/design&amp;pos=Frame4A&amp;sn2=44759cca/973fb6a7&amp;sn1=c8eee750/f9af010f&amp;camp=foxsearch2009_emailtools_1011077c_nyt5&amp;ad=amelia_c_120x60&amp;goto=http://www.foxsearchlight.com/amel" style="width:45.75pt;height:15pt;visibility:visible" o:button="t">
                <v:fill o:detectmouseclick="t"/>
                <v:imagedata r:id="rId28" o:title=""/>
              </v:shape>
            </w:pict>
          </w:r>
        </w:hyperlink>
        <w:hyperlink r:id="rId29" w:tgtFrame="_blank" w:history="1">
          <w:r w:rsidRPr="00553B66">
            <w:rPr>
              <w:rFonts w:ascii="Georgia" w:hAnsi="Georgia"/>
              <w:noProof/>
              <w:color w:val="004276"/>
            </w:rPr>
            <w:pict>
              <v:shape id="Picture 7" o:spid="_x0000_i1035" type="#_x0000_t75" alt="http://graphics8.nytimes.com/adx/images/ADS/20/81/ad.208197/ami_120x60.gif" href="http://www.nytimes.com/adx/bin/adx_click.html?type=goto&amp;opzn&amp;page=www.nytimes.com/yr/mo/day/arts/design&amp;pos=Frame4A&amp;sn2=44759cca/973fb6a7&amp;sn1=c8eee750/f9af010f&amp;camp=foxsearch2009_emailtools_1011077c_nyt5&amp;ad=amelia_c_120x60&amp;goto=http://www.foxsearchlight.com/amel" style="width:90pt;height:45pt;visibility:visible" o:button="t">
                <v:fill o:detectmouseclick="t"/>
                <v:imagedata r:id="rId30" o:title=""/>
                <o:lock v:ext="edit" cropping="t"/>
              </v:shape>
            </w:pict>
          </w:r>
        </w:hyperlink>
      </w:hyperlink>
    </w:p>
    <w:p w:rsidR="00A6115D" w:rsidRPr="00C35501" w:rsidRDefault="00A6115D" w:rsidP="00C35501">
      <w:pPr>
        <w:spacing w:after="0" w:line="240" w:lineRule="auto"/>
        <w:rPr>
          <w:rFonts w:ascii="Arial" w:hAnsi="Arial" w:cs="Arial"/>
          <w:color w:val="808080"/>
          <w:sz w:val="19"/>
          <w:szCs w:val="19"/>
        </w:rPr>
      </w:pPr>
      <w:r w:rsidRPr="00C35501">
        <w:rPr>
          <w:rFonts w:ascii="Arial" w:hAnsi="Arial" w:cs="Arial"/>
          <w:color w:val="808080"/>
          <w:sz w:val="19"/>
          <w:szCs w:val="19"/>
        </w:rPr>
        <w:t xml:space="preserve">By </w:t>
      </w:r>
      <w:hyperlink r:id="rId31" w:tooltip="More Articles by Holland Cotter" w:history="1">
        <w:r w:rsidRPr="00C35501">
          <w:rPr>
            <w:rFonts w:ascii="Arial" w:hAnsi="Arial" w:cs="Arial"/>
            <w:color w:val="004276"/>
            <w:sz w:val="19"/>
          </w:rPr>
          <w:t>HOLLAND COTTER</w:t>
        </w:r>
      </w:hyperlink>
    </w:p>
    <w:p w:rsidR="00A6115D" w:rsidRPr="00C35501" w:rsidRDefault="00A6115D" w:rsidP="00C35501">
      <w:pPr>
        <w:spacing w:after="0" w:line="240" w:lineRule="auto"/>
        <w:rPr>
          <w:rFonts w:ascii="Arial" w:hAnsi="Arial" w:cs="Arial"/>
          <w:color w:val="808080"/>
          <w:sz w:val="19"/>
          <w:szCs w:val="19"/>
        </w:rPr>
      </w:pPr>
      <w:r w:rsidRPr="00C35501">
        <w:rPr>
          <w:rFonts w:ascii="Arial" w:hAnsi="Arial" w:cs="Arial"/>
          <w:color w:val="808080"/>
          <w:sz w:val="19"/>
          <w:szCs w:val="19"/>
        </w:rPr>
        <w:t xml:space="preserve">Published: September 24, 2009 </w:t>
      </w:r>
    </w:p>
    <w:p w:rsidR="00A6115D" w:rsidRPr="00C35501" w:rsidRDefault="00A6115D" w:rsidP="00C35501">
      <w:pPr>
        <w:spacing w:before="100" w:beforeAutospacing="1" w:after="100" w:afterAutospacing="1" w:line="360" w:lineRule="atLeast"/>
        <w:rPr>
          <w:rFonts w:ascii="Georgia" w:hAnsi="Georgia"/>
          <w:sz w:val="28"/>
          <w:szCs w:val="28"/>
        </w:rPr>
      </w:pPr>
      <w:r w:rsidRPr="00C35501">
        <w:rPr>
          <w:rFonts w:ascii="Georgia" w:hAnsi="Georgia"/>
          <w:b/>
          <w:bCs/>
          <w:sz w:val="28"/>
        </w:rPr>
        <w:t>EMORY DOUGLAS</w:t>
      </w:r>
    </w:p>
    <w:p w:rsidR="00A6115D" w:rsidRPr="00C35501" w:rsidRDefault="00A6115D" w:rsidP="00C35501">
      <w:pPr>
        <w:spacing w:after="0" w:line="360" w:lineRule="atLeast"/>
        <w:rPr>
          <w:rFonts w:ascii="Georgia" w:hAnsi="Georgia"/>
          <w:sz w:val="28"/>
          <w:szCs w:val="28"/>
        </w:rPr>
      </w:pPr>
      <w:hyperlink r:id="rId32" w:anchor="secondParagraph" w:history="1">
        <w:r w:rsidRPr="00C35501">
          <w:rPr>
            <w:rFonts w:ascii="Georgia" w:hAnsi="Georgia"/>
            <w:vanish/>
            <w:color w:val="004276"/>
            <w:sz w:val="28"/>
            <w:szCs w:val="28"/>
          </w:rPr>
          <w:t>Skip to next paragraph</w:t>
        </w:r>
      </w:hyperlink>
      <w:r w:rsidRPr="00C35501">
        <w:rPr>
          <w:rFonts w:ascii="Georgia" w:hAnsi="Georgia"/>
          <w:sz w:val="28"/>
          <w:szCs w:val="28"/>
        </w:rPr>
        <w:t xml:space="preserve"> </w:t>
      </w:r>
    </w:p>
    <w:p w:rsidR="00A6115D" w:rsidRPr="00C35501" w:rsidRDefault="00A6115D" w:rsidP="00C35501">
      <w:pPr>
        <w:spacing w:after="0" w:line="336" w:lineRule="atLeast"/>
        <w:outlineLvl w:val="2"/>
        <w:rPr>
          <w:rFonts w:ascii="Arial" w:hAnsi="Arial" w:cs="Arial"/>
          <w:b/>
          <w:bCs/>
          <w:color w:val="000000"/>
          <w:sz w:val="27"/>
          <w:szCs w:val="27"/>
        </w:rPr>
      </w:pPr>
      <w:r w:rsidRPr="00C35501">
        <w:rPr>
          <w:rFonts w:ascii="Arial" w:hAnsi="Arial" w:cs="Arial"/>
          <w:b/>
          <w:bCs/>
          <w:color w:val="000000"/>
          <w:sz w:val="27"/>
          <w:szCs w:val="27"/>
        </w:rPr>
        <w:t>Blog</w:t>
      </w:r>
    </w:p>
    <w:p w:rsidR="00A6115D" w:rsidRPr="00C35501" w:rsidRDefault="00A6115D" w:rsidP="00C35501">
      <w:pPr>
        <w:spacing w:after="0" w:line="360" w:lineRule="atLeast"/>
        <w:rPr>
          <w:rFonts w:ascii="Georgia" w:hAnsi="Georgia"/>
          <w:sz w:val="28"/>
          <w:szCs w:val="28"/>
        </w:rPr>
      </w:pPr>
      <w:hyperlink r:id="rId33" w:history="1">
        <w:r w:rsidRPr="00553B66">
          <w:rPr>
            <w:rFonts w:ascii="Georgia" w:hAnsi="Georgia"/>
            <w:noProof/>
            <w:color w:val="004276"/>
            <w:sz w:val="28"/>
            <w:szCs w:val="28"/>
          </w:rPr>
          <w:pict>
            <v:shape id="Picture 8" o:spid="_x0000_i1036" type="#_x0000_t75" alt="ArtsBeat" href="http://artsbeat.blogs.nytimes.com/" style="width:56.25pt;height:56.25pt;visibility:visible" o:button="t">
              <v:fill o:detectmouseclick="t"/>
              <v:imagedata r:id="rId34" o:title=""/>
            </v:shape>
          </w:pict>
        </w:r>
      </w:hyperlink>
    </w:p>
    <w:p w:rsidR="00A6115D" w:rsidRPr="00C35501" w:rsidRDefault="00A6115D" w:rsidP="00C35501">
      <w:pPr>
        <w:spacing w:after="0" w:line="336" w:lineRule="atLeast"/>
        <w:outlineLvl w:val="5"/>
        <w:rPr>
          <w:rFonts w:ascii="Georgia" w:hAnsi="Georgia"/>
          <w:b/>
          <w:bCs/>
          <w:color w:val="000000"/>
          <w:sz w:val="25"/>
          <w:szCs w:val="25"/>
        </w:rPr>
      </w:pPr>
      <w:hyperlink r:id="rId35" w:history="1">
        <w:r w:rsidRPr="00C35501">
          <w:rPr>
            <w:rFonts w:ascii="Georgia" w:hAnsi="Georgia"/>
            <w:b/>
            <w:bCs/>
            <w:color w:val="004276"/>
            <w:sz w:val="25"/>
            <w:szCs w:val="25"/>
          </w:rPr>
          <w:t>ArtsBeat</w:t>
        </w:r>
      </w:hyperlink>
    </w:p>
    <w:p w:rsidR="00A6115D" w:rsidRPr="00C35501" w:rsidRDefault="00A6115D" w:rsidP="00C35501">
      <w:pPr>
        <w:spacing w:before="24" w:after="96" w:line="336" w:lineRule="atLeast"/>
        <w:rPr>
          <w:rFonts w:ascii="Georgia" w:hAnsi="Georgia"/>
          <w:color w:val="333333"/>
          <w:sz w:val="25"/>
          <w:szCs w:val="25"/>
        </w:rPr>
      </w:pPr>
      <w:r w:rsidRPr="00C35501">
        <w:rPr>
          <w:rFonts w:ascii="Georgia" w:hAnsi="Georgia"/>
          <w:color w:val="333333"/>
          <w:sz w:val="25"/>
          <w:szCs w:val="25"/>
        </w:rPr>
        <w:t>The latest on the arts, coverage of live events, critical reviews, multimedia extravaganzas and much more.</w:t>
      </w:r>
      <w:hyperlink r:id="rId36" w:history="1">
        <w:r w:rsidRPr="00C35501">
          <w:rPr>
            <w:rFonts w:ascii="Georgia" w:hAnsi="Georgia"/>
            <w:color w:val="004276"/>
            <w:sz w:val="25"/>
            <w:szCs w:val="25"/>
          </w:rPr>
          <w:t xml:space="preserve"> Join the discussion.</w:t>
        </w:r>
      </w:hyperlink>
    </w:p>
    <w:p w:rsidR="00A6115D" w:rsidRPr="00C35501" w:rsidRDefault="00A6115D" w:rsidP="00C35501">
      <w:pPr>
        <w:numPr>
          <w:ilvl w:val="0"/>
          <w:numId w:val="2"/>
        </w:numPr>
        <w:spacing w:after="120" w:line="312" w:lineRule="atLeast"/>
        <w:ind w:left="0"/>
        <w:rPr>
          <w:rFonts w:ascii="Arial" w:hAnsi="Arial" w:cs="Arial"/>
          <w:color w:val="333333"/>
          <w:sz w:val="21"/>
          <w:szCs w:val="21"/>
        </w:rPr>
      </w:pPr>
      <w:hyperlink r:id="rId37" w:history="1">
        <w:r w:rsidRPr="00C35501">
          <w:rPr>
            <w:rFonts w:ascii="Arial" w:hAnsi="Arial" w:cs="Arial"/>
            <w:color w:val="004276"/>
            <w:sz w:val="21"/>
            <w:szCs w:val="21"/>
          </w:rPr>
          <w:t>More Arts News</w:t>
        </w:r>
      </w:hyperlink>
    </w:p>
    <w:p w:rsidR="00A6115D" w:rsidRPr="00C35501" w:rsidRDefault="00A6115D" w:rsidP="00C35501">
      <w:pPr>
        <w:spacing w:before="100" w:beforeAutospacing="1" w:after="100" w:afterAutospacing="1" w:line="360" w:lineRule="atLeast"/>
        <w:rPr>
          <w:rFonts w:ascii="Georgia" w:hAnsi="Georgia"/>
          <w:sz w:val="28"/>
          <w:szCs w:val="28"/>
        </w:rPr>
      </w:pPr>
      <w:bookmarkStart w:id="0" w:name="secondParagraph"/>
      <w:bookmarkEnd w:id="0"/>
      <w:r w:rsidRPr="00C35501">
        <w:rPr>
          <w:rFonts w:ascii="Georgia" w:hAnsi="Georgia"/>
          <w:b/>
          <w:bCs/>
          <w:sz w:val="28"/>
        </w:rPr>
        <w:t>‘Black Panther’</w:t>
      </w:r>
    </w:p>
    <w:p w:rsidR="00A6115D" w:rsidRPr="00C35501" w:rsidRDefault="00A6115D" w:rsidP="00C35501">
      <w:pPr>
        <w:spacing w:before="100" w:beforeAutospacing="1" w:after="100" w:afterAutospacing="1" w:line="360" w:lineRule="atLeast"/>
        <w:rPr>
          <w:rFonts w:ascii="Georgia" w:hAnsi="Georgia"/>
          <w:sz w:val="28"/>
          <w:szCs w:val="28"/>
        </w:rPr>
      </w:pPr>
      <w:r w:rsidRPr="00C35501">
        <w:rPr>
          <w:rFonts w:ascii="Georgia" w:hAnsi="Georgia"/>
          <w:i/>
          <w:iCs/>
          <w:sz w:val="28"/>
        </w:rPr>
        <w:t>The New Museum</w:t>
      </w:r>
    </w:p>
    <w:p w:rsidR="00A6115D" w:rsidRPr="00C35501" w:rsidRDefault="00A6115D" w:rsidP="00C35501">
      <w:pPr>
        <w:spacing w:before="100" w:beforeAutospacing="1" w:after="100" w:afterAutospacing="1" w:line="360" w:lineRule="atLeast"/>
        <w:rPr>
          <w:rFonts w:ascii="Georgia" w:hAnsi="Georgia"/>
          <w:sz w:val="28"/>
          <w:szCs w:val="28"/>
        </w:rPr>
      </w:pPr>
      <w:r w:rsidRPr="00C35501">
        <w:rPr>
          <w:rFonts w:ascii="Georgia" w:hAnsi="Georgia"/>
          <w:i/>
          <w:iCs/>
          <w:sz w:val="28"/>
        </w:rPr>
        <w:t xml:space="preserve">235 Bowery, at Prince Street </w:t>
      </w:r>
    </w:p>
    <w:p w:rsidR="00A6115D" w:rsidRPr="00C35501" w:rsidRDefault="00A6115D" w:rsidP="00C35501">
      <w:pPr>
        <w:spacing w:before="100" w:beforeAutospacing="1" w:after="100" w:afterAutospacing="1" w:line="360" w:lineRule="atLeast"/>
        <w:rPr>
          <w:rFonts w:ascii="Georgia" w:hAnsi="Georgia"/>
          <w:sz w:val="28"/>
          <w:szCs w:val="28"/>
        </w:rPr>
      </w:pPr>
      <w:r w:rsidRPr="00C35501">
        <w:rPr>
          <w:rFonts w:ascii="Georgia" w:hAnsi="Georgia"/>
          <w:i/>
          <w:iCs/>
          <w:sz w:val="28"/>
        </w:rPr>
        <w:t>Lower East Side</w:t>
      </w:r>
    </w:p>
    <w:p w:rsidR="00A6115D" w:rsidRPr="00C35501" w:rsidRDefault="00A6115D" w:rsidP="00C35501">
      <w:pPr>
        <w:spacing w:before="100" w:beforeAutospacing="1" w:after="100" w:afterAutospacing="1" w:line="360" w:lineRule="atLeast"/>
        <w:rPr>
          <w:rFonts w:ascii="Georgia" w:hAnsi="Georgia"/>
          <w:sz w:val="28"/>
          <w:szCs w:val="28"/>
        </w:rPr>
      </w:pPr>
      <w:r w:rsidRPr="00C35501">
        <w:rPr>
          <w:rFonts w:ascii="Georgia" w:hAnsi="Georgia"/>
          <w:i/>
          <w:iCs/>
          <w:sz w:val="28"/>
        </w:rPr>
        <w:t xml:space="preserve">Through Oct. 18 </w:t>
      </w:r>
    </w:p>
    <w:p w:rsidR="00A6115D" w:rsidRPr="00C35501" w:rsidRDefault="00A6115D" w:rsidP="00C35501">
      <w:pPr>
        <w:spacing w:before="100" w:beforeAutospacing="1" w:after="100" w:afterAutospacing="1" w:line="360" w:lineRule="atLeast"/>
        <w:rPr>
          <w:rFonts w:ascii="Georgia" w:hAnsi="Georgia"/>
          <w:sz w:val="28"/>
          <w:szCs w:val="28"/>
        </w:rPr>
      </w:pPr>
      <w:r w:rsidRPr="00C35501">
        <w:rPr>
          <w:rFonts w:ascii="Georgia" w:hAnsi="Georgia"/>
          <w:sz w:val="28"/>
          <w:szCs w:val="28"/>
        </w:rPr>
        <w:t>James Baldwin wrote that “artists are here to disturb the peace.” He might have added that the artist’s job is also to create peace in the midst of disturbance. Both sides of the picture apply to the work of Emory Douglas, who from the late 1960s to the late ’70s was minister of culture in the Black Panther Party and its official revolutionary artist.</w:t>
      </w:r>
    </w:p>
    <w:p w:rsidR="00A6115D" w:rsidRPr="00C35501" w:rsidRDefault="00A6115D" w:rsidP="00C35501">
      <w:pPr>
        <w:spacing w:before="100" w:beforeAutospacing="1" w:after="100" w:afterAutospacing="1" w:line="360" w:lineRule="atLeast"/>
        <w:rPr>
          <w:rFonts w:ascii="Georgia" w:hAnsi="Georgia"/>
          <w:sz w:val="28"/>
          <w:szCs w:val="28"/>
        </w:rPr>
      </w:pPr>
      <w:r w:rsidRPr="00C35501">
        <w:rPr>
          <w:rFonts w:ascii="Georgia" w:hAnsi="Georgia"/>
          <w:sz w:val="28"/>
          <w:szCs w:val="28"/>
        </w:rPr>
        <w:t xml:space="preserve">In these roles, he not only designed and illustrated the party’s weekly newspaper but also created a wide range of political posters, broadsides and promotional cards in a vigorously resourceful, eye-zapping graphic style. In 2007 a younger California artist-activist, Sam Durant, organized a survey of Mr. Douglas’s work for the </w:t>
      </w:r>
      <w:hyperlink r:id="rId38" w:tooltip="More articles about the Los Angeles Museum of Contemporary Art" w:history="1">
        <w:r w:rsidRPr="00C35501">
          <w:rPr>
            <w:rFonts w:ascii="Georgia" w:hAnsi="Georgia"/>
            <w:color w:val="004276"/>
            <w:sz w:val="28"/>
            <w:szCs w:val="28"/>
            <w:u w:val="single"/>
          </w:rPr>
          <w:t>Museum of Contemporary Art</w:t>
        </w:r>
      </w:hyperlink>
      <w:r w:rsidRPr="00C35501">
        <w:rPr>
          <w:rFonts w:ascii="Georgia" w:hAnsi="Georgia"/>
          <w:sz w:val="28"/>
          <w:szCs w:val="28"/>
        </w:rPr>
        <w:t xml:space="preserve"> in Los Angeles, and now that show, reconceived by Laura Hoptman and Amy Mackie, is at the New Museum. </w:t>
      </w:r>
    </w:p>
    <w:p w:rsidR="00A6115D" w:rsidRPr="00C35501" w:rsidRDefault="00A6115D" w:rsidP="00C35501">
      <w:pPr>
        <w:spacing w:before="100" w:beforeAutospacing="1" w:after="100" w:afterAutospacing="1" w:line="360" w:lineRule="atLeast"/>
        <w:rPr>
          <w:rFonts w:ascii="Georgia" w:hAnsi="Georgia"/>
          <w:sz w:val="28"/>
          <w:szCs w:val="28"/>
        </w:rPr>
      </w:pPr>
      <w:r w:rsidRPr="00C35501">
        <w:rPr>
          <w:rFonts w:ascii="Georgia" w:hAnsi="Georgia"/>
          <w:sz w:val="28"/>
          <w:szCs w:val="28"/>
        </w:rPr>
        <w:t xml:space="preserve">Mr. Douglas joined the Black Panthers in 1967 after studying commercial art at City College of San Francisco. He began designing the newspaper with its second issue, and his illustrations for it were a direct response to the party’s early experiences of harassment and civic conflict. He invented the visual symbol of the porcine police officer that became a Black Panther signature. His 1960s drawings were done fast and loose, and they still carry the heat of the perilous events, the political ardors and the pressure-cooker deadlines that produced them. </w:t>
      </w:r>
    </w:p>
    <w:p w:rsidR="00A6115D" w:rsidRPr="00C35501" w:rsidRDefault="00A6115D" w:rsidP="00C35501">
      <w:pPr>
        <w:spacing w:before="100" w:beforeAutospacing="1" w:after="100" w:afterAutospacing="1" w:line="360" w:lineRule="atLeast"/>
        <w:rPr>
          <w:rFonts w:ascii="Georgia" w:hAnsi="Georgia"/>
          <w:sz w:val="28"/>
          <w:szCs w:val="28"/>
        </w:rPr>
      </w:pPr>
      <w:r w:rsidRPr="00C35501">
        <w:rPr>
          <w:rFonts w:ascii="Georgia" w:hAnsi="Georgia"/>
          <w:sz w:val="28"/>
          <w:szCs w:val="28"/>
        </w:rPr>
        <w:t xml:space="preserve">Later, as he turned to promoting the party’s social programs — providing free food and free clothing in black neighborhoods — his work become more deliberate and polished, with single, powerful figures drawn in thick black outline against a patterned ground, with terse captions placed above or below. Drawing on American art of the 1930s, contemporary cartooning and Socialist Realism from Cuba, Vietnam and elsewhere, his work was geared toward delivering unequivocal messages in forms that either jumped off the newspaper page or could be easily read from afar, taped in a window or pasted on a wall. </w:t>
      </w:r>
    </w:p>
    <w:p w:rsidR="00A6115D" w:rsidRPr="00C35501" w:rsidRDefault="00A6115D" w:rsidP="00C35501">
      <w:pPr>
        <w:spacing w:before="100" w:beforeAutospacing="1" w:after="100" w:afterAutospacing="1" w:line="360" w:lineRule="atLeast"/>
        <w:rPr>
          <w:rFonts w:ascii="Georgia" w:hAnsi="Georgia"/>
          <w:sz w:val="28"/>
          <w:szCs w:val="28"/>
        </w:rPr>
      </w:pPr>
      <w:r w:rsidRPr="00C35501">
        <w:rPr>
          <w:rFonts w:ascii="Georgia" w:hAnsi="Georgia"/>
          <w:sz w:val="28"/>
          <w:szCs w:val="28"/>
        </w:rPr>
        <w:t xml:space="preserve">It’s hard to convey that kind of immediacy in a museum setting, where art almost automatically turns into artifact. And the New Museum compounds the difficulty by presenting Mr. Douglas’s work in reverential, precious-object terms, with newspapers and posters neatly arranged in a few vitrines sparsely distributed over a big space. The approach is classic white-box pure and a good example of how operating by the modernist letter can tamp down the art spirit. </w:t>
      </w:r>
    </w:p>
    <w:p w:rsidR="00A6115D" w:rsidRPr="00C35501" w:rsidRDefault="00A6115D" w:rsidP="00C35501">
      <w:pPr>
        <w:spacing w:before="100" w:beforeAutospacing="1" w:after="100" w:afterAutospacing="1" w:line="360" w:lineRule="atLeast"/>
        <w:rPr>
          <w:rFonts w:ascii="Georgia" w:hAnsi="Georgia"/>
          <w:sz w:val="28"/>
          <w:szCs w:val="28"/>
        </w:rPr>
      </w:pPr>
      <w:r w:rsidRPr="00C35501">
        <w:rPr>
          <w:rFonts w:ascii="Georgia" w:hAnsi="Georgia"/>
          <w:sz w:val="28"/>
          <w:szCs w:val="28"/>
        </w:rPr>
        <w:t xml:space="preserve">But spirit comes through anyway. Mr. Douglas’s works were meant to be in your face and in your gut, and they are, irrepressibly. His early images are shockers and utterly appropriate, on-the-spot responses to a shocking time, when a group of disenfranchised citizens under assault was trying to carve out a pacific and protected place for itself. </w:t>
      </w:r>
    </w:p>
    <w:p w:rsidR="00A6115D" w:rsidRPr="00C35501" w:rsidRDefault="00A6115D" w:rsidP="00C35501">
      <w:pPr>
        <w:spacing w:before="100" w:beforeAutospacing="1" w:after="100" w:afterAutospacing="1" w:line="360" w:lineRule="atLeast"/>
        <w:rPr>
          <w:rFonts w:ascii="Georgia" w:hAnsi="Georgia"/>
          <w:sz w:val="28"/>
          <w:szCs w:val="28"/>
        </w:rPr>
      </w:pPr>
      <w:r w:rsidRPr="00C35501">
        <w:rPr>
          <w:rFonts w:ascii="Georgia" w:hAnsi="Georgia"/>
          <w:sz w:val="28"/>
          <w:szCs w:val="28"/>
        </w:rPr>
        <w:t xml:space="preserve">If Mr. Douglas’s work from the mid-1970s tends to be milder in tone and more internationalist in focus, the issues it tackles — poverty, war, health care, corporate rapacity — are as immediate now as then. So it’s a very good thing he is still hard at work. Under the auspices of the New Museum, the </w:t>
      </w:r>
      <w:hyperlink r:id="rId39" w:tooltip="More articles about Studio Museum in Harlem." w:history="1">
        <w:r w:rsidRPr="00C35501">
          <w:rPr>
            <w:rFonts w:ascii="Georgia" w:hAnsi="Georgia"/>
            <w:color w:val="004276"/>
            <w:sz w:val="28"/>
            <w:szCs w:val="28"/>
            <w:u w:val="single"/>
          </w:rPr>
          <w:t>Studio Museum in Harlem</w:t>
        </w:r>
      </w:hyperlink>
      <w:r w:rsidRPr="00C35501">
        <w:rPr>
          <w:rFonts w:ascii="Georgia" w:hAnsi="Georgia"/>
          <w:sz w:val="28"/>
          <w:szCs w:val="28"/>
        </w:rPr>
        <w:t xml:space="preserve"> and the Groundswell Community Mural Project, he recently collaborated with a team of New York City teenagers to produce an outdoor mural at 122nd Street and Third Avenue in Harlem. The painting is lively; it’s soaked in Black Power history; it’s permanent; and it’s called “What We Want, What We Believe .” </w:t>
      </w:r>
      <w:r w:rsidRPr="00C35501">
        <w:rPr>
          <w:rFonts w:ascii="Georgia" w:hAnsi="Georgia"/>
          <w:b/>
          <w:bCs/>
          <w:sz w:val="28"/>
        </w:rPr>
        <w:t xml:space="preserve">HOLLAND COTTER </w:t>
      </w:r>
    </w:p>
    <w:p w:rsidR="00A6115D" w:rsidRPr="00C35501" w:rsidRDefault="00A6115D" w:rsidP="00C35501">
      <w:pPr>
        <w:spacing w:before="100" w:beforeAutospacing="1" w:after="100" w:afterAutospacing="1" w:line="360" w:lineRule="atLeast"/>
        <w:rPr>
          <w:rFonts w:ascii="Georgia" w:hAnsi="Georgia"/>
          <w:sz w:val="28"/>
          <w:szCs w:val="28"/>
        </w:rPr>
      </w:pPr>
      <w:r w:rsidRPr="00C35501">
        <w:rPr>
          <w:rFonts w:ascii="Georgia" w:hAnsi="Georgia"/>
          <w:b/>
          <w:bCs/>
          <w:sz w:val="28"/>
        </w:rPr>
        <w:t>FRANKLIN EVANS</w:t>
      </w:r>
    </w:p>
    <w:p w:rsidR="00A6115D" w:rsidRPr="00C35501" w:rsidRDefault="00A6115D" w:rsidP="00C35501">
      <w:pPr>
        <w:spacing w:before="100" w:beforeAutospacing="1" w:after="100" w:afterAutospacing="1" w:line="360" w:lineRule="atLeast"/>
        <w:rPr>
          <w:rFonts w:ascii="Georgia" w:hAnsi="Georgia"/>
          <w:sz w:val="28"/>
          <w:szCs w:val="28"/>
        </w:rPr>
      </w:pPr>
      <w:r w:rsidRPr="00C35501">
        <w:rPr>
          <w:rFonts w:ascii="Georgia" w:hAnsi="Georgia"/>
          <w:b/>
          <w:bCs/>
          <w:sz w:val="28"/>
        </w:rPr>
        <w:t>‘2008/2009 &lt; 2009/2010’</w:t>
      </w:r>
    </w:p>
    <w:p w:rsidR="00A6115D" w:rsidRPr="00C35501" w:rsidRDefault="00A6115D" w:rsidP="00C35501">
      <w:pPr>
        <w:spacing w:before="100" w:beforeAutospacing="1" w:after="100" w:afterAutospacing="1" w:line="360" w:lineRule="atLeast"/>
        <w:rPr>
          <w:rFonts w:ascii="Georgia" w:hAnsi="Georgia"/>
          <w:sz w:val="28"/>
          <w:szCs w:val="28"/>
        </w:rPr>
      </w:pPr>
      <w:r w:rsidRPr="00C35501">
        <w:rPr>
          <w:rFonts w:ascii="Georgia" w:hAnsi="Georgia"/>
          <w:i/>
          <w:iCs/>
          <w:sz w:val="28"/>
        </w:rPr>
        <w:t>Sue Scott Gallery</w:t>
      </w:r>
    </w:p>
    <w:p w:rsidR="00A6115D" w:rsidRPr="00C35501" w:rsidRDefault="00A6115D" w:rsidP="00C35501">
      <w:pPr>
        <w:spacing w:before="100" w:beforeAutospacing="1" w:after="100" w:afterAutospacing="1" w:line="360" w:lineRule="atLeast"/>
        <w:rPr>
          <w:rFonts w:ascii="Georgia" w:hAnsi="Georgia"/>
          <w:sz w:val="28"/>
          <w:szCs w:val="28"/>
        </w:rPr>
      </w:pPr>
      <w:r w:rsidRPr="00C35501">
        <w:rPr>
          <w:rFonts w:ascii="Georgia" w:hAnsi="Georgia"/>
          <w:i/>
          <w:iCs/>
          <w:sz w:val="28"/>
        </w:rPr>
        <w:t>1 Rivington Street, at the Bowery</w:t>
      </w:r>
    </w:p>
    <w:p w:rsidR="00A6115D" w:rsidRPr="00C35501" w:rsidRDefault="00A6115D" w:rsidP="00C35501">
      <w:pPr>
        <w:spacing w:before="100" w:beforeAutospacing="1" w:after="100" w:afterAutospacing="1" w:line="360" w:lineRule="atLeast"/>
        <w:rPr>
          <w:rFonts w:ascii="Georgia" w:hAnsi="Georgia"/>
          <w:sz w:val="28"/>
          <w:szCs w:val="28"/>
        </w:rPr>
      </w:pPr>
      <w:r w:rsidRPr="00C35501">
        <w:rPr>
          <w:rFonts w:ascii="Georgia" w:hAnsi="Georgia"/>
          <w:i/>
          <w:iCs/>
          <w:sz w:val="28"/>
        </w:rPr>
        <w:t>Lower East Side</w:t>
      </w:r>
    </w:p>
    <w:p w:rsidR="00A6115D" w:rsidRPr="00C35501" w:rsidRDefault="00A6115D" w:rsidP="00C35501">
      <w:pPr>
        <w:spacing w:before="100" w:beforeAutospacing="1" w:after="100" w:afterAutospacing="1" w:line="360" w:lineRule="atLeast"/>
        <w:rPr>
          <w:rFonts w:ascii="Georgia" w:hAnsi="Georgia"/>
          <w:sz w:val="28"/>
          <w:szCs w:val="28"/>
        </w:rPr>
      </w:pPr>
      <w:r w:rsidRPr="00C35501">
        <w:rPr>
          <w:rFonts w:ascii="Georgia" w:hAnsi="Georgia"/>
          <w:i/>
          <w:iCs/>
          <w:sz w:val="28"/>
        </w:rPr>
        <w:t>Through Oct. 24</w:t>
      </w:r>
    </w:p>
    <w:p w:rsidR="00A6115D" w:rsidRPr="00C35501" w:rsidRDefault="00A6115D" w:rsidP="00C35501">
      <w:pPr>
        <w:spacing w:before="100" w:beforeAutospacing="1" w:after="100" w:afterAutospacing="1" w:line="360" w:lineRule="atLeast"/>
        <w:rPr>
          <w:rFonts w:ascii="Georgia" w:hAnsi="Georgia"/>
          <w:sz w:val="28"/>
          <w:szCs w:val="28"/>
        </w:rPr>
      </w:pPr>
      <w:r w:rsidRPr="00C35501">
        <w:rPr>
          <w:rFonts w:ascii="Georgia" w:hAnsi="Georgia"/>
          <w:sz w:val="28"/>
          <w:szCs w:val="28"/>
        </w:rPr>
        <w:t>Having been mostly confined to elaborate abstract watercolors in his last show, Franklin Evans’s art is now all over the place. It has embraced the popular convention of the ephemeral wall-to-wall-environment, although it makes the genre look archaic and faded.</w:t>
      </w:r>
    </w:p>
    <w:p w:rsidR="00A6115D" w:rsidRPr="00C35501" w:rsidRDefault="00A6115D" w:rsidP="00C35501">
      <w:pPr>
        <w:spacing w:before="100" w:beforeAutospacing="1" w:after="100" w:afterAutospacing="1" w:line="360" w:lineRule="atLeast"/>
        <w:rPr>
          <w:rFonts w:ascii="Georgia" w:hAnsi="Georgia"/>
          <w:sz w:val="28"/>
          <w:szCs w:val="28"/>
        </w:rPr>
      </w:pPr>
      <w:r w:rsidRPr="00C35501">
        <w:rPr>
          <w:rFonts w:ascii="Georgia" w:hAnsi="Georgia"/>
          <w:sz w:val="28"/>
          <w:szCs w:val="28"/>
        </w:rPr>
        <w:t xml:space="preserve">This installation, which Mr. Evans spent about a month creating, covers everything but the ceiling and the gallery’s office. </w:t>
      </w:r>
    </w:p>
    <w:p w:rsidR="00A6115D" w:rsidRPr="00C35501" w:rsidRDefault="00A6115D" w:rsidP="00C35501">
      <w:pPr>
        <w:spacing w:before="100" w:beforeAutospacing="1" w:after="100" w:afterAutospacing="1" w:line="360" w:lineRule="atLeast"/>
        <w:rPr>
          <w:rFonts w:ascii="Georgia" w:hAnsi="Georgia"/>
          <w:sz w:val="28"/>
          <w:szCs w:val="28"/>
        </w:rPr>
      </w:pPr>
      <w:r w:rsidRPr="00C35501">
        <w:rPr>
          <w:rFonts w:ascii="Georgia" w:hAnsi="Georgia"/>
          <w:sz w:val="28"/>
          <w:szCs w:val="28"/>
        </w:rPr>
        <w:t xml:space="preserve">The total effect is of a giant walk-in watercolor, or of an artist’s studio striped and blotted with color that accrued during the making of many paintings. This is achieved primarily with many parallel and perpendicular strips of colorful hand-painted tape. Balled-up clumps of tape lie in corners. Little loops of tape dot the wall like confetti. In some of the best parts, fluorescent tape is cut into tiny pieces that are applied to wall and floor in small, intense mosaics. </w:t>
      </w:r>
    </w:p>
    <w:p w:rsidR="00A6115D" w:rsidRPr="00C35501" w:rsidRDefault="00A6115D" w:rsidP="00C35501">
      <w:pPr>
        <w:spacing w:before="100" w:beforeAutospacing="1" w:after="100" w:afterAutospacing="1" w:line="360" w:lineRule="atLeast"/>
        <w:rPr>
          <w:rFonts w:ascii="Georgia" w:hAnsi="Georgia"/>
          <w:sz w:val="28"/>
          <w:szCs w:val="28"/>
        </w:rPr>
      </w:pPr>
      <w:r w:rsidRPr="00C35501">
        <w:rPr>
          <w:rFonts w:ascii="Georgia" w:hAnsi="Georgia"/>
          <w:sz w:val="28"/>
          <w:szCs w:val="28"/>
        </w:rPr>
        <w:t xml:space="preserve">Much else in the way of light, transient materials contributes, along with art books and recent news releases from New York galleries. These are taped to the floor, as is a page of dialogue from “Romeo and Juliet” in which Romeo suddenly segues into a discussion of Ernesto Neto’s work. </w:t>
      </w:r>
    </w:p>
    <w:p w:rsidR="00A6115D" w:rsidRPr="00C35501" w:rsidRDefault="00A6115D" w:rsidP="00C35501">
      <w:pPr>
        <w:spacing w:before="100" w:beforeAutospacing="1" w:after="100" w:afterAutospacing="1" w:line="360" w:lineRule="atLeast"/>
        <w:rPr>
          <w:rFonts w:ascii="Georgia" w:hAnsi="Georgia"/>
          <w:sz w:val="28"/>
          <w:szCs w:val="28"/>
        </w:rPr>
      </w:pPr>
      <w:r w:rsidRPr="00C35501">
        <w:rPr>
          <w:rFonts w:ascii="Georgia" w:hAnsi="Georgia"/>
          <w:sz w:val="28"/>
          <w:szCs w:val="28"/>
        </w:rPr>
        <w:t>Many watercolors, framed and not, also join in. Often they depict a lone tree and landscape in a pixelated grid in different hues, as if imitating both computer printouts and four-color separation. In one, the tree seems to have been typed in bright colors on index cards using an old-fashioned typewriter, but closer examination reveals that it, too, is watercolor applied by hand.</w:t>
      </w:r>
    </w:p>
    <w:p w:rsidR="00A6115D" w:rsidRPr="00C35501" w:rsidRDefault="00A6115D" w:rsidP="00C35501">
      <w:pPr>
        <w:spacing w:before="100" w:beforeAutospacing="1" w:after="100" w:afterAutospacing="1" w:line="360" w:lineRule="atLeast"/>
        <w:rPr>
          <w:rFonts w:ascii="Georgia" w:hAnsi="Georgia"/>
          <w:sz w:val="28"/>
          <w:szCs w:val="28"/>
        </w:rPr>
      </w:pPr>
      <w:r w:rsidRPr="00C35501">
        <w:rPr>
          <w:rFonts w:ascii="Georgia" w:hAnsi="Georgia"/>
          <w:sz w:val="28"/>
          <w:szCs w:val="28"/>
        </w:rPr>
        <w:t xml:space="preserve">Mr. Evans is foremost a latter-day Process artist. Thought processes, studio processes and art world processes are all evoked here, and parsing the details can be engrossing. But taken as a whole, or even in larger pieces, the show looks indecisive and creaky. It could be a long-lost precedent for bolder environments being made today, rediscovered and dusted off. </w:t>
      </w:r>
      <w:r w:rsidRPr="00C35501">
        <w:rPr>
          <w:rFonts w:ascii="Georgia" w:hAnsi="Georgia"/>
          <w:b/>
          <w:bCs/>
          <w:sz w:val="28"/>
        </w:rPr>
        <w:t>ROBERTA SMITH</w:t>
      </w:r>
    </w:p>
    <w:p w:rsidR="00A6115D" w:rsidRPr="00C35501" w:rsidRDefault="00A6115D" w:rsidP="00C35501">
      <w:pPr>
        <w:spacing w:before="100" w:beforeAutospacing="1" w:after="100" w:afterAutospacing="1" w:line="360" w:lineRule="atLeast"/>
        <w:rPr>
          <w:rFonts w:ascii="Georgia" w:hAnsi="Georgia"/>
          <w:sz w:val="28"/>
          <w:szCs w:val="28"/>
        </w:rPr>
      </w:pPr>
      <w:r w:rsidRPr="00C35501">
        <w:rPr>
          <w:rFonts w:ascii="Georgia" w:hAnsi="Georgia"/>
          <w:b/>
          <w:bCs/>
          <w:sz w:val="28"/>
        </w:rPr>
        <w:t>ADAM SHECTER</w:t>
      </w:r>
    </w:p>
    <w:p w:rsidR="00A6115D" w:rsidRPr="00C35501" w:rsidRDefault="00A6115D" w:rsidP="00C35501">
      <w:pPr>
        <w:spacing w:before="100" w:beforeAutospacing="1" w:after="100" w:afterAutospacing="1" w:line="360" w:lineRule="atLeast"/>
        <w:rPr>
          <w:rFonts w:ascii="Georgia" w:hAnsi="Georgia"/>
          <w:sz w:val="28"/>
          <w:szCs w:val="28"/>
        </w:rPr>
      </w:pPr>
      <w:r w:rsidRPr="00C35501">
        <w:rPr>
          <w:rFonts w:ascii="Georgia" w:hAnsi="Georgia"/>
          <w:i/>
          <w:iCs/>
          <w:sz w:val="28"/>
        </w:rPr>
        <w:t>Eleven Rivington</w:t>
      </w:r>
    </w:p>
    <w:p w:rsidR="00A6115D" w:rsidRPr="00C35501" w:rsidRDefault="00A6115D" w:rsidP="00C35501">
      <w:pPr>
        <w:spacing w:before="100" w:beforeAutospacing="1" w:after="100" w:afterAutospacing="1" w:line="360" w:lineRule="atLeast"/>
        <w:rPr>
          <w:rFonts w:ascii="Georgia" w:hAnsi="Georgia"/>
          <w:sz w:val="28"/>
          <w:szCs w:val="28"/>
        </w:rPr>
      </w:pPr>
      <w:r w:rsidRPr="00C35501">
        <w:rPr>
          <w:rFonts w:ascii="Georgia" w:hAnsi="Georgia"/>
          <w:i/>
          <w:iCs/>
          <w:sz w:val="28"/>
        </w:rPr>
        <w:t>11 Rivington Street, near Chrystie Street</w:t>
      </w:r>
    </w:p>
    <w:p w:rsidR="00A6115D" w:rsidRPr="00C35501" w:rsidRDefault="00A6115D" w:rsidP="00C35501">
      <w:pPr>
        <w:spacing w:before="100" w:beforeAutospacing="1" w:after="100" w:afterAutospacing="1" w:line="360" w:lineRule="atLeast"/>
        <w:rPr>
          <w:rFonts w:ascii="Georgia" w:hAnsi="Georgia"/>
          <w:sz w:val="28"/>
          <w:szCs w:val="28"/>
        </w:rPr>
      </w:pPr>
      <w:r w:rsidRPr="00C35501">
        <w:rPr>
          <w:rFonts w:ascii="Georgia" w:hAnsi="Georgia"/>
          <w:i/>
          <w:iCs/>
          <w:sz w:val="28"/>
        </w:rPr>
        <w:t>Lower East Side</w:t>
      </w:r>
    </w:p>
    <w:p w:rsidR="00A6115D" w:rsidRPr="00C35501" w:rsidRDefault="00A6115D" w:rsidP="00C35501">
      <w:pPr>
        <w:spacing w:before="100" w:beforeAutospacing="1" w:after="100" w:afterAutospacing="1" w:line="360" w:lineRule="atLeast"/>
        <w:rPr>
          <w:rFonts w:ascii="Georgia" w:hAnsi="Georgia"/>
          <w:sz w:val="28"/>
          <w:szCs w:val="28"/>
        </w:rPr>
      </w:pPr>
      <w:r w:rsidRPr="00C35501">
        <w:rPr>
          <w:rFonts w:ascii="Georgia" w:hAnsi="Georgia"/>
          <w:i/>
          <w:iCs/>
          <w:sz w:val="28"/>
        </w:rPr>
        <w:t>Through Oct. 4</w:t>
      </w:r>
    </w:p>
    <w:p w:rsidR="00A6115D" w:rsidRPr="00C35501" w:rsidRDefault="00A6115D" w:rsidP="00C35501">
      <w:pPr>
        <w:numPr>
          <w:ilvl w:val="0"/>
          <w:numId w:val="3"/>
        </w:numPr>
        <w:pBdr>
          <w:right w:val="single" w:sz="4" w:space="12" w:color="666666"/>
        </w:pBdr>
        <w:spacing w:after="0" w:line="360" w:lineRule="atLeast"/>
        <w:ind w:left="120" w:right="216"/>
        <w:jc w:val="right"/>
        <w:rPr>
          <w:rFonts w:ascii="Arial" w:hAnsi="Arial" w:cs="Arial"/>
          <w:b/>
          <w:bCs/>
          <w:sz w:val="24"/>
          <w:szCs w:val="24"/>
        </w:rPr>
      </w:pPr>
      <w:r w:rsidRPr="00C35501">
        <w:rPr>
          <w:rFonts w:ascii="Arial" w:hAnsi="Arial" w:cs="Arial"/>
          <w:b/>
          <w:bCs/>
          <w:sz w:val="24"/>
          <w:szCs w:val="24"/>
        </w:rPr>
        <w:t xml:space="preserve">1 </w:t>
      </w:r>
    </w:p>
    <w:p w:rsidR="00A6115D" w:rsidRPr="00C35501" w:rsidRDefault="00A6115D" w:rsidP="00C35501">
      <w:pPr>
        <w:numPr>
          <w:ilvl w:val="0"/>
          <w:numId w:val="3"/>
        </w:numPr>
        <w:spacing w:after="0" w:line="360" w:lineRule="atLeast"/>
        <w:ind w:left="120" w:right="216"/>
        <w:jc w:val="right"/>
        <w:rPr>
          <w:rFonts w:ascii="Arial" w:hAnsi="Arial" w:cs="Arial"/>
          <w:b/>
          <w:bCs/>
          <w:sz w:val="24"/>
          <w:szCs w:val="24"/>
        </w:rPr>
      </w:pPr>
      <w:hyperlink r:id="rId40" w:tooltip="Page 2" w:history="1">
        <w:r w:rsidRPr="00C35501">
          <w:rPr>
            <w:rFonts w:ascii="Arial" w:hAnsi="Arial" w:cs="Arial"/>
            <w:b/>
            <w:bCs/>
            <w:color w:val="004276"/>
            <w:sz w:val="24"/>
            <w:szCs w:val="24"/>
            <w:u w:val="single"/>
          </w:rPr>
          <w:t>2</w:t>
        </w:r>
      </w:hyperlink>
      <w:r w:rsidRPr="00C35501">
        <w:rPr>
          <w:rFonts w:ascii="Arial" w:hAnsi="Arial" w:cs="Arial"/>
          <w:b/>
          <w:bCs/>
          <w:sz w:val="24"/>
          <w:szCs w:val="24"/>
        </w:rPr>
        <w:t xml:space="preserve"> </w:t>
      </w:r>
    </w:p>
    <w:p w:rsidR="00A6115D" w:rsidRDefault="00A6115D"/>
    <w:sectPr w:rsidR="00A6115D" w:rsidSect="008F08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6F1E"/>
    <w:multiLevelType w:val="multilevel"/>
    <w:tmpl w:val="537E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C00CB4"/>
    <w:multiLevelType w:val="multilevel"/>
    <w:tmpl w:val="F5984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25040B"/>
    <w:multiLevelType w:val="multilevel"/>
    <w:tmpl w:val="8648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5501"/>
    <w:rsid w:val="00553B66"/>
    <w:rsid w:val="008F08E6"/>
    <w:rsid w:val="00A6115D"/>
    <w:rsid w:val="00A81053"/>
    <w:rsid w:val="00C35501"/>
    <w:rsid w:val="00D804A9"/>
    <w:rsid w:val="00F855A1"/>
    <w:rsid w:val="00FD1F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8E6"/>
    <w:pPr>
      <w:spacing w:after="200" w:line="276" w:lineRule="auto"/>
    </w:pPr>
  </w:style>
  <w:style w:type="paragraph" w:styleId="Heading3">
    <w:name w:val="heading 3"/>
    <w:basedOn w:val="Normal"/>
    <w:link w:val="Heading3Char"/>
    <w:uiPriority w:val="99"/>
    <w:qFormat/>
    <w:rsid w:val="00C35501"/>
    <w:pPr>
      <w:spacing w:before="100" w:beforeAutospacing="1" w:after="100" w:afterAutospacing="1" w:line="240" w:lineRule="auto"/>
      <w:outlineLvl w:val="2"/>
    </w:pPr>
    <w:rPr>
      <w:rFonts w:ascii="Times New Roman" w:eastAsia="Times New Roman" w:hAnsi="Times New Roman"/>
      <w:b/>
      <w:bCs/>
      <w:color w:val="00000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35501"/>
    <w:rPr>
      <w:rFonts w:ascii="Times New Roman" w:hAnsi="Times New Roman" w:cs="Times New Roman"/>
      <w:b/>
      <w:bCs/>
      <w:color w:val="000000"/>
      <w:sz w:val="27"/>
      <w:szCs w:val="27"/>
    </w:rPr>
  </w:style>
  <w:style w:type="character" w:styleId="Hyperlink">
    <w:name w:val="Hyperlink"/>
    <w:basedOn w:val="DefaultParagraphFont"/>
    <w:uiPriority w:val="99"/>
    <w:semiHidden/>
    <w:rsid w:val="00C35501"/>
    <w:rPr>
      <w:rFonts w:cs="Times New Roman"/>
      <w:color w:val="004276"/>
      <w:u w:val="none"/>
      <w:effect w:val="none"/>
    </w:rPr>
  </w:style>
  <w:style w:type="paragraph" w:styleId="NormalWeb">
    <w:name w:val="Normal (Web)"/>
    <w:basedOn w:val="Normal"/>
    <w:uiPriority w:val="99"/>
    <w:semiHidden/>
    <w:rsid w:val="00C35501"/>
    <w:pPr>
      <w:spacing w:before="100" w:beforeAutospacing="1" w:after="100" w:afterAutospacing="1" w:line="240" w:lineRule="auto"/>
    </w:pPr>
    <w:rPr>
      <w:rFonts w:ascii="Times New Roman" w:eastAsia="Times New Roman" w:hAnsi="Times New Roman"/>
      <w:sz w:val="24"/>
      <w:szCs w:val="24"/>
    </w:rPr>
  </w:style>
  <w:style w:type="character" w:customStyle="1" w:styleId="bold1">
    <w:name w:val="bold1"/>
    <w:basedOn w:val="DefaultParagraphFont"/>
    <w:uiPriority w:val="99"/>
    <w:rsid w:val="00C35501"/>
    <w:rPr>
      <w:rFonts w:cs="Times New Roman"/>
      <w:b/>
      <w:bCs/>
    </w:rPr>
  </w:style>
  <w:style w:type="character" w:customStyle="1" w:styleId="italic1">
    <w:name w:val="italic1"/>
    <w:basedOn w:val="DefaultParagraphFont"/>
    <w:uiPriority w:val="99"/>
    <w:rsid w:val="00C35501"/>
    <w:rPr>
      <w:rFonts w:cs="Times New Roman"/>
      <w:i/>
      <w:iCs/>
    </w:rPr>
  </w:style>
  <w:style w:type="paragraph" w:customStyle="1" w:styleId="caption1">
    <w:name w:val="caption1"/>
    <w:basedOn w:val="Normal"/>
    <w:uiPriority w:val="99"/>
    <w:rsid w:val="00C35501"/>
    <w:pPr>
      <w:spacing w:after="0" w:line="288" w:lineRule="atLeast"/>
    </w:pPr>
    <w:rPr>
      <w:rFonts w:ascii="Arial" w:eastAsia="Times New Roman" w:hAnsi="Arial" w:cs="Arial"/>
      <w:color w:val="666666"/>
    </w:rPr>
  </w:style>
  <w:style w:type="paragraph" w:styleId="z-TopofForm">
    <w:name w:val="HTML Top of Form"/>
    <w:basedOn w:val="Normal"/>
    <w:next w:val="Normal"/>
    <w:link w:val="z-TopofFormChar"/>
    <w:hidden/>
    <w:uiPriority w:val="99"/>
    <w:semiHidden/>
    <w:rsid w:val="00C3550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C35501"/>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C3550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C35501"/>
    <w:rPr>
      <w:rFonts w:ascii="Arial" w:hAnsi="Arial" w:cs="Arial"/>
      <w:vanish/>
      <w:sz w:val="16"/>
      <w:szCs w:val="16"/>
    </w:rPr>
  </w:style>
  <w:style w:type="paragraph" w:customStyle="1" w:styleId="summary12">
    <w:name w:val="summary12"/>
    <w:basedOn w:val="Normal"/>
    <w:uiPriority w:val="99"/>
    <w:rsid w:val="00C35501"/>
    <w:pPr>
      <w:spacing w:before="24" w:after="0" w:line="336" w:lineRule="atLeast"/>
    </w:pPr>
    <w:rPr>
      <w:rFonts w:ascii="Georgia" w:eastAsia="Times New Roman" w:hAnsi="Georgia"/>
      <w:color w:val="333333"/>
    </w:rPr>
  </w:style>
  <w:style w:type="paragraph" w:styleId="BalloonText">
    <w:name w:val="Balloon Text"/>
    <w:basedOn w:val="Normal"/>
    <w:link w:val="BalloonTextChar"/>
    <w:uiPriority w:val="99"/>
    <w:semiHidden/>
    <w:rsid w:val="00C355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55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2481675">
      <w:marLeft w:val="0"/>
      <w:marRight w:val="0"/>
      <w:marTop w:val="0"/>
      <w:marBottom w:val="0"/>
      <w:divBdr>
        <w:top w:val="none" w:sz="0" w:space="0" w:color="auto"/>
        <w:left w:val="none" w:sz="0" w:space="0" w:color="auto"/>
        <w:bottom w:val="none" w:sz="0" w:space="0" w:color="auto"/>
        <w:right w:val="none" w:sz="0" w:space="0" w:color="auto"/>
      </w:divBdr>
      <w:divsChild>
        <w:div w:id="432481678">
          <w:marLeft w:val="0"/>
          <w:marRight w:val="0"/>
          <w:marTop w:val="0"/>
          <w:marBottom w:val="0"/>
          <w:divBdr>
            <w:top w:val="none" w:sz="0" w:space="0" w:color="auto"/>
            <w:left w:val="single" w:sz="4" w:space="0" w:color="999999"/>
            <w:bottom w:val="none" w:sz="0" w:space="0" w:color="auto"/>
            <w:right w:val="none" w:sz="0" w:space="0" w:color="auto"/>
          </w:divBdr>
          <w:divsChild>
            <w:div w:id="432481668">
              <w:marLeft w:val="0"/>
              <w:marRight w:val="0"/>
              <w:marTop w:val="0"/>
              <w:marBottom w:val="0"/>
              <w:divBdr>
                <w:top w:val="single" w:sz="4" w:space="0" w:color="999999"/>
                <w:left w:val="none" w:sz="0" w:space="0" w:color="auto"/>
                <w:bottom w:val="none" w:sz="0" w:space="0" w:color="auto"/>
                <w:right w:val="single" w:sz="4" w:space="0" w:color="999999"/>
              </w:divBdr>
              <w:divsChild>
                <w:div w:id="432481665">
                  <w:marLeft w:val="0"/>
                  <w:marRight w:val="0"/>
                  <w:marTop w:val="180"/>
                  <w:marBottom w:val="0"/>
                  <w:divBdr>
                    <w:top w:val="single" w:sz="4" w:space="0" w:color="FFFFFF"/>
                    <w:left w:val="none" w:sz="0" w:space="0" w:color="auto"/>
                    <w:bottom w:val="none" w:sz="0" w:space="0" w:color="auto"/>
                    <w:right w:val="none" w:sz="0" w:space="0" w:color="auto"/>
                  </w:divBdr>
                  <w:divsChild>
                    <w:div w:id="432481677">
                      <w:marLeft w:val="0"/>
                      <w:marRight w:val="0"/>
                      <w:marTop w:val="0"/>
                      <w:marBottom w:val="0"/>
                      <w:divBdr>
                        <w:top w:val="none" w:sz="0" w:space="0" w:color="auto"/>
                        <w:left w:val="none" w:sz="0" w:space="0" w:color="auto"/>
                        <w:bottom w:val="none" w:sz="0" w:space="0" w:color="auto"/>
                        <w:right w:val="none" w:sz="0" w:space="0" w:color="auto"/>
                      </w:divBdr>
                      <w:divsChild>
                        <w:div w:id="432481666">
                          <w:marLeft w:val="0"/>
                          <w:marRight w:val="0"/>
                          <w:marTop w:val="0"/>
                          <w:marBottom w:val="0"/>
                          <w:divBdr>
                            <w:top w:val="none" w:sz="0" w:space="0" w:color="auto"/>
                            <w:left w:val="none" w:sz="0" w:space="0" w:color="auto"/>
                            <w:bottom w:val="none" w:sz="0" w:space="0" w:color="auto"/>
                            <w:right w:val="none" w:sz="0" w:space="0" w:color="auto"/>
                          </w:divBdr>
                          <w:divsChild>
                            <w:div w:id="432481662">
                              <w:marLeft w:val="0"/>
                              <w:marRight w:val="0"/>
                              <w:marTop w:val="0"/>
                              <w:marBottom w:val="0"/>
                              <w:divBdr>
                                <w:top w:val="none" w:sz="0" w:space="0" w:color="auto"/>
                                <w:left w:val="none" w:sz="0" w:space="0" w:color="auto"/>
                                <w:bottom w:val="none" w:sz="0" w:space="0" w:color="auto"/>
                                <w:right w:val="none" w:sz="0" w:space="0" w:color="auto"/>
                              </w:divBdr>
                            </w:div>
                            <w:div w:id="432481669">
                              <w:marLeft w:val="0"/>
                              <w:marRight w:val="0"/>
                              <w:marTop w:val="144"/>
                              <w:marBottom w:val="0"/>
                              <w:divBdr>
                                <w:top w:val="none" w:sz="0" w:space="0" w:color="auto"/>
                                <w:left w:val="none" w:sz="0" w:space="0" w:color="auto"/>
                                <w:bottom w:val="none" w:sz="0" w:space="0" w:color="auto"/>
                                <w:right w:val="none" w:sz="0" w:space="0" w:color="auto"/>
                              </w:divBdr>
                              <w:divsChild>
                                <w:div w:id="432481671">
                                  <w:marLeft w:val="0"/>
                                  <w:marRight w:val="0"/>
                                  <w:marTop w:val="0"/>
                                  <w:marBottom w:val="36"/>
                                  <w:divBdr>
                                    <w:top w:val="none" w:sz="0" w:space="0" w:color="auto"/>
                                    <w:left w:val="none" w:sz="0" w:space="0" w:color="auto"/>
                                    <w:bottom w:val="none" w:sz="0" w:space="0" w:color="auto"/>
                                    <w:right w:val="none" w:sz="0" w:space="0" w:color="auto"/>
                                  </w:divBdr>
                                </w:div>
                              </w:divsChild>
                            </w:div>
                            <w:div w:id="432481672">
                              <w:marLeft w:val="0"/>
                              <w:marRight w:val="0"/>
                              <w:marTop w:val="0"/>
                              <w:marBottom w:val="0"/>
                              <w:divBdr>
                                <w:top w:val="none" w:sz="0" w:space="0" w:color="auto"/>
                                <w:left w:val="none" w:sz="0" w:space="0" w:color="auto"/>
                                <w:bottom w:val="none" w:sz="0" w:space="0" w:color="auto"/>
                                <w:right w:val="none" w:sz="0" w:space="0" w:color="auto"/>
                              </w:divBdr>
                              <w:divsChild>
                                <w:div w:id="432481673">
                                  <w:marLeft w:val="0"/>
                                  <w:marRight w:val="180"/>
                                  <w:marTop w:val="48"/>
                                  <w:marBottom w:val="120"/>
                                  <w:divBdr>
                                    <w:top w:val="none" w:sz="0" w:space="0" w:color="auto"/>
                                    <w:left w:val="none" w:sz="0" w:space="0" w:color="auto"/>
                                    <w:bottom w:val="none" w:sz="0" w:space="0" w:color="auto"/>
                                    <w:right w:val="none" w:sz="0" w:space="0" w:color="auto"/>
                                  </w:divBdr>
                                  <w:divsChild>
                                    <w:div w:id="432481663">
                                      <w:marLeft w:val="0"/>
                                      <w:marRight w:val="0"/>
                                      <w:marTop w:val="0"/>
                                      <w:marBottom w:val="0"/>
                                      <w:divBdr>
                                        <w:top w:val="none" w:sz="0" w:space="0" w:color="auto"/>
                                        <w:left w:val="none" w:sz="0" w:space="0" w:color="auto"/>
                                        <w:bottom w:val="none" w:sz="0" w:space="0" w:color="auto"/>
                                        <w:right w:val="none" w:sz="0" w:space="0" w:color="auto"/>
                                      </w:divBdr>
                                      <w:divsChild>
                                        <w:div w:id="43248166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 w:id="432481674">
                              <w:marLeft w:val="0"/>
                              <w:marRight w:val="0"/>
                              <w:marTop w:val="0"/>
                              <w:marBottom w:val="0"/>
                              <w:divBdr>
                                <w:top w:val="none" w:sz="0" w:space="0" w:color="auto"/>
                                <w:left w:val="none" w:sz="0" w:space="0" w:color="auto"/>
                                <w:bottom w:val="none" w:sz="0" w:space="0" w:color="auto"/>
                                <w:right w:val="none" w:sz="0" w:space="0" w:color="auto"/>
                              </w:divBdr>
                            </w:div>
                            <w:div w:id="432481676">
                              <w:marLeft w:val="0"/>
                              <w:marRight w:val="0"/>
                              <w:marTop w:val="0"/>
                              <w:marBottom w:val="0"/>
                              <w:divBdr>
                                <w:top w:val="none" w:sz="0" w:space="0" w:color="auto"/>
                                <w:left w:val="none" w:sz="0" w:space="0" w:color="auto"/>
                                <w:bottom w:val="none" w:sz="0" w:space="0" w:color="auto"/>
                                <w:right w:val="none" w:sz="0" w:space="0" w:color="auto"/>
                              </w:divBdr>
                              <w:divsChild>
                                <w:div w:id="432481667">
                                  <w:marLeft w:val="60"/>
                                  <w:marRight w:val="0"/>
                                  <w:marTop w:val="60"/>
                                  <w:marBottom w:val="60"/>
                                  <w:divBdr>
                                    <w:top w:val="none" w:sz="0" w:space="0" w:color="auto"/>
                                    <w:left w:val="single" w:sz="4" w:space="0" w:color="EAE8E9"/>
                                    <w:bottom w:val="none" w:sz="0" w:space="0" w:color="auto"/>
                                    <w:right w:val="single" w:sz="4" w:space="0" w:color="EAE8E9"/>
                                  </w:divBdr>
                                  <w:divsChild>
                                    <w:div w:id="432481670">
                                      <w:marLeft w:val="0"/>
                                      <w:marRight w:val="0"/>
                                      <w:marTop w:val="0"/>
                                      <w:marBottom w:val="0"/>
                                      <w:divBdr>
                                        <w:top w:val="single" w:sz="4" w:space="0" w:color="EAE8E9"/>
                                        <w:left w:val="none" w:sz="0" w:space="0" w:color="auto"/>
                                        <w:bottom w:val="single" w:sz="4" w:space="0" w:color="EAE8E9"/>
                                        <w:right w:val="none" w:sz="0" w:space="0" w:color="auto"/>
                                      </w:divBdr>
                                      <w:divsChild>
                                        <w:div w:id="4324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hyperlink" Target="http://www.nytimes.com/2009/09/25/arts/design/25galleries.html?emc=tnt&amp;tntemail1=y" TargetMode="External"/><Relationship Id="rId26" Type="http://schemas.openxmlformats.org/officeDocument/2006/relationships/hyperlink" Target="http://www.nytimes.com/adx/bin/adx_click.html?type=goto&amp;opzn&amp;page=www.nytimes.com/yr/mo/day/arts/design&amp;pos=Frame4A&amp;sn2=44759cca/973fb6a7&amp;sn1=c8eee750/f9af010f&amp;camp=foxsearch2009_emailtools_1011077c_nyt5&amp;ad=amelia_c_120x60&amp;goto=http://www.foxsearchlight.com/amelia" TargetMode="External"/><Relationship Id="rId39" Type="http://schemas.openxmlformats.org/officeDocument/2006/relationships/hyperlink" Target="http://topics.nytimes.com/top/reference/timestopics/organizations/s/studio_museum_in_harlem/index.html?inline=nyt-org" TargetMode="External"/><Relationship Id="rId3" Type="http://schemas.openxmlformats.org/officeDocument/2006/relationships/settings" Target="settings.xml"/><Relationship Id="rId21" Type="http://schemas.openxmlformats.org/officeDocument/2006/relationships/hyperlink" Target="http://www.nytimes.com/2009/09/25/arts/design/25galleries.html?emc=tnt&amp;tntemail1=y" TargetMode="External"/><Relationship Id="rId34" Type="http://schemas.openxmlformats.org/officeDocument/2006/relationships/image" Target="media/image12.png"/><Relationship Id="rId42" Type="http://schemas.openxmlformats.org/officeDocument/2006/relationships/theme" Target="theme/theme1.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hyperlink" Target="http://www.nytimes.com/2009/09/25/arts/design/25galleries.html?emc=tnt&amp;tntemail1=y" TargetMode="External"/><Relationship Id="rId25" Type="http://schemas.openxmlformats.org/officeDocument/2006/relationships/hyperlink" Target="http://www.nytimes.com/2009/09/25/arts/design/25galleries.html?emc=tnt&amp;tntemail1=y" TargetMode="External"/><Relationship Id="rId33" Type="http://schemas.openxmlformats.org/officeDocument/2006/relationships/hyperlink" Target="http://artsbeat.blogs.nytimes.com/" TargetMode="External"/><Relationship Id="rId38" Type="http://schemas.openxmlformats.org/officeDocument/2006/relationships/hyperlink" Target="http://topics.nytimes.com/top/reference/timestopics/organizations/m/museum_of_contemporary_art/index.html?inline=nyt-org" TargetMode="External"/><Relationship Id="rId2" Type="http://schemas.openxmlformats.org/officeDocument/2006/relationships/styles" Target="styles.xml"/><Relationship Id="rId16" Type="http://schemas.openxmlformats.org/officeDocument/2006/relationships/hyperlink" Target="http://www.nytimes.com/2009/09/25/arts/design/25galleries.html?tntemail1=y&amp;emc=tnt&amp;pagewanted=all" TargetMode="External"/><Relationship Id="rId20" Type="http://schemas.openxmlformats.org/officeDocument/2006/relationships/hyperlink" Target="http://www.nytimes.com/2009/09/25/arts/design/25galleries.html?emc=tnt&amp;tntemail1=y" TargetMode="External"/><Relationship Id="rId29" Type="http://schemas.openxmlformats.org/officeDocument/2006/relationships/hyperlink" Target="http://www.nytimes.com/adx/bin/adx_click.html?type=goto&amp;opzn&amp;page=www.nytimes.com/yr/mo/day/arts/design&amp;pos=Frame4A&amp;sn2=44759cca/973fb6a7&amp;sn1=c8eee750/f9af010f&amp;camp=foxsearch2009_emailtools_1011077c_nyt5&amp;ad=amelia_c_120x60&amp;goto=http://www.foxsearchlight.com/amelia"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hyperlink" Target="http://www.nytimes.com/2009/09/25/arts/design/25galleries.html?emc=tnt&amp;tntemail1=y" TargetMode="External"/><Relationship Id="rId32" Type="http://schemas.openxmlformats.org/officeDocument/2006/relationships/hyperlink" Target="http://www.nytimes.com/2009/09/25/arts/design/25galleries.html?emc=tnt&amp;tntemail1=y" TargetMode="External"/><Relationship Id="rId37" Type="http://schemas.openxmlformats.org/officeDocument/2006/relationships/hyperlink" Target="http://www.nytimes.com/pages/arts/index.html" TargetMode="External"/><Relationship Id="rId40" Type="http://schemas.openxmlformats.org/officeDocument/2006/relationships/hyperlink" Target="http://www.nytimes.com/2009/09/25/arts/design/25galleries.html?pagewanted=2&amp;tntemail1=y&amp;emc=tnt" TargetMode="External"/><Relationship Id="rId5" Type="http://schemas.openxmlformats.org/officeDocument/2006/relationships/image" Target="media/image1.jpeg"/><Relationship Id="rId15" Type="http://schemas.openxmlformats.org/officeDocument/2006/relationships/hyperlink" Target="http://www.nytimes.com/2009/09/25/arts/design/25galleries.html?tntemail1=y&amp;emc=tnt&amp;pagewanted=print" TargetMode="External"/><Relationship Id="rId23" Type="http://schemas.openxmlformats.org/officeDocument/2006/relationships/hyperlink" Target="http://www.nytimes.com/2009/09/25/arts/design/25galleries.html?emc=tnt&amp;tntemail1=y" TargetMode="External"/><Relationship Id="rId28" Type="http://schemas.openxmlformats.org/officeDocument/2006/relationships/image" Target="media/image10.png"/><Relationship Id="rId36" Type="http://schemas.openxmlformats.org/officeDocument/2006/relationships/hyperlink" Target="http://artsbeat.blogs.nytimes.com/" TargetMode="External"/><Relationship Id="rId10" Type="http://schemas.openxmlformats.org/officeDocument/2006/relationships/image" Target="media/image6.wmf"/><Relationship Id="rId19" Type="http://schemas.openxmlformats.org/officeDocument/2006/relationships/hyperlink" Target="http://www.nytimes.com/2009/09/25/arts/design/25galleries.html?emc=tnt&amp;tntemail1=y" TargetMode="External"/><Relationship Id="rId31" Type="http://schemas.openxmlformats.org/officeDocument/2006/relationships/hyperlink" Target="http://topics.nytimes.com/top/reference/timestopics/people/c/holland_cotter/index.html?inline=nyt-per" TargetMode="Externa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hyperlink" Target="http://www.nytimes.com/auth/login?URI=http://www.nytimes.com/2009/09/25/arts/design/25galleries.html" TargetMode="External"/><Relationship Id="rId22" Type="http://schemas.openxmlformats.org/officeDocument/2006/relationships/hyperlink" Target="http://www.nytimes.com/2009/09/25/arts/design/25galleries.html?emc=tnt&amp;tntemail1=y" TargetMode="External"/><Relationship Id="rId27" Type="http://schemas.openxmlformats.org/officeDocument/2006/relationships/hyperlink" Target="http://www.nytimes.com/adx/bin/adx_click.html?type=goto&amp;opzn&amp;page=www.nytimes.com/yr/mo/day/arts/design&amp;pos=Frame4A&amp;sn2=44759cca/973fb6a7&amp;sn1=c8eee750/f9af010f&amp;camp=foxsearch2009_emailtools_1011077c_nyt5&amp;ad=amelia_c_120x60&amp;goto=http://www.foxsearchlight.com/amelia" TargetMode="External"/><Relationship Id="rId30" Type="http://schemas.openxmlformats.org/officeDocument/2006/relationships/image" Target="media/image11.gif"/><Relationship Id="rId35" Type="http://schemas.openxmlformats.org/officeDocument/2006/relationships/hyperlink" Target="http://artsbeat.blogs.nyti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1402</Words>
  <Characters>7996</Characters>
  <Application>Microsoft Office Outlook</Application>
  <DocSecurity>0</DocSecurity>
  <Lines>0</Lines>
  <Paragraphs>0</Paragraphs>
  <ScaleCrop>false</ScaleCrop>
  <Company>SPSU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in Review </dc:title>
  <dc:subject/>
  <dc:creator>c</dc:creator>
  <cp:keywords/>
  <dc:description/>
  <cp:lastModifiedBy>Southern Polytechnic State University</cp:lastModifiedBy>
  <cp:revision>2</cp:revision>
  <dcterms:created xsi:type="dcterms:W3CDTF">2012-07-11T17:09:00Z</dcterms:created>
  <dcterms:modified xsi:type="dcterms:W3CDTF">2012-07-11T17:09:00Z</dcterms:modified>
</cp:coreProperties>
</file>