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576B294" w14:textId="2FCA5D57" w:rsidR="00D76C71" w:rsidRPr="00B0027B" w:rsidRDefault="00D76C71" w:rsidP="00B0027B">
      <w:pPr>
        <w:rPr>
          <w:rFonts w:ascii="Century Gothic" w:eastAsia="Century Gothic" w:hAnsi="Century Gothic" w:cs="Century Gothic"/>
          <w:b/>
          <w:color w:val="000000"/>
          <w:sz w:val="32"/>
          <w:u w:val="single" w:color="000000"/>
        </w:rPr>
      </w:pPr>
      <w:r w:rsidRPr="00B0027B">
        <w:rPr>
          <w:rFonts w:ascii="Century Gothic" w:eastAsia="Century Gothic" w:hAnsi="Century Gothic" w:cs="Century Gothic"/>
          <w:b/>
          <w:color w:val="000000"/>
          <w:sz w:val="32"/>
          <w:u w:val="single" w:color="000000"/>
        </w:rPr>
        <w:t>CM 3400</w:t>
      </w:r>
      <w:r w:rsidR="00132512" w:rsidRPr="00B0027B">
        <w:rPr>
          <w:rFonts w:ascii="Century Gothic" w:eastAsia="Century Gothic" w:hAnsi="Century Gothic" w:cs="Century Gothic"/>
          <w:b/>
          <w:color w:val="000000"/>
          <w:sz w:val="32"/>
          <w:u w:val="single" w:color="000000"/>
        </w:rPr>
        <w:t>-</w:t>
      </w:r>
      <w:r w:rsidRPr="00B0027B">
        <w:rPr>
          <w:rFonts w:ascii="Century Gothic" w:eastAsia="Century Gothic" w:hAnsi="Century Gothic" w:cs="Century Gothic"/>
          <w:b/>
          <w:color w:val="000000"/>
          <w:sz w:val="32"/>
          <w:u w:val="single" w:color="000000"/>
        </w:rPr>
        <w:t>0</w:t>
      </w:r>
      <w:r w:rsidR="0085032D">
        <w:rPr>
          <w:rFonts w:ascii="Century Gothic" w:eastAsia="Century Gothic" w:hAnsi="Century Gothic" w:cs="Century Gothic"/>
          <w:b/>
          <w:color w:val="000000"/>
          <w:sz w:val="32"/>
          <w:u w:val="single" w:color="000000"/>
        </w:rPr>
        <w:t>1</w:t>
      </w:r>
      <w:r w:rsidRPr="00B0027B">
        <w:rPr>
          <w:rFonts w:ascii="Century Gothic" w:eastAsia="Century Gothic" w:hAnsi="Century Gothic" w:cs="Century Gothic"/>
          <w:b/>
          <w:color w:val="000000"/>
          <w:sz w:val="32"/>
          <w:u w:val="single" w:color="000000"/>
        </w:rPr>
        <w:t xml:space="preserve"> Risk &amp; Quality Management</w:t>
      </w:r>
      <w:r w:rsidR="003E2FFF">
        <w:rPr>
          <w:rFonts w:ascii="Century Gothic" w:eastAsia="Century Gothic" w:hAnsi="Century Gothic" w:cs="Century Gothic"/>
          <w:b/>
          <w:color w:val="000000"/>
          <w:sz w:val="32"/>
          <w:u w:val="single" w:color="000000"/>
        </w:rPr>
        <w:t xml:space="preserve"> (Online)</w:t>
      </w:r>
    </w:p>
    <w:p w14:paraId="5806E511" w14:textId="77777777" w:rsidR="00D76C71" w:rsidRDefault="00D76C71" w:rsidP="00D76C71">
      <w:pPr>
        <w:ind w:left="-5" w:hanging="10"/>
        <w:rPr>
          <w:color w:val="000000"/>
        </w:rPr>
      </w:pPr>
      <w:r>
        <w:rPr>
          <w:rFonts w:ascii="Century Gothic" w:eastAsia="Century Gothic" w:hAnsi="Century Gothic" w:cs="Century Gothic"/>
          <w:b/>
          <w:color w:val="000000"/>
        </w:rPr>
        <w:t xml:space="preserve">College of Architecture &amp; Construction Management </w:t>
      </w:r>
    </w:p>
    <w:p w14:paraId="1B8E967E" w14:textId="1D2FFE89" w:rsidR="00D76C71" w:rsidRDefault="00D76C71" w:rsidP="00D76C71">
      <w:pPr>
        <w:ind w:left="-5" w:hanging="10"/>
        <w:rPr>
          <w:color w:val="000000"/>
        </w:rPr>
      </w:pPr>
      <w:r>
        <w:rPr>
          <w:rFonts w:ascii="Century Gothic" w:eastAsia="Century Gothic" w:hAnsi="Century Gothic" w:cs="Century Gothic"/>
          <w:b/>
          <w:color w:val="000000"/>
        </w:rPr>
        <w:t xml:space="preserve">Term: </w:t>
      </w:r>
      <w:r w:rsidR="001B2A58">
        <w:rPr>
          <w:rFonts w:ascii="Century Gothic" w:eastAsia="Century Gothic" w:hAnsi="Century Gothic" w:cs="Century Gothic"/>
          <w:b/>
          <w:color w:val="000000"/>
        </w:rPr>
        <w:t>Fall</w:t>
      </w:r>
      <w:r w:rsidR="001758DA">
        <w:rPr>
          <w:rFonts w:ascii="Century Gothic" w:eastAsia="Century Gothic" w:hAnsi="Century Gothic" w:cs="Century Gothic"/>
          <w:b/>
          <w:color w:val="000000"/>
        </w:rPr>
        <w:t xml:space="preserve"> 202</w:t>
      </w:r>
      <w:r w:rsidR="0085032D">
        <w:rPr>
          <w:rFonts w:ascii="Century Gothic" w:eastAsia="Century Gothic" w:hAnsi="Century Gothic" w:cs="Century Gothic"/>
          <w:b/>
          <w:color w:val="000000"/>
        </w:rPr>
        <w:t>0</w:t>
      </w:r>
      <w:r w:rsidR="00DE312C">
        <w:rPr>
          <w:rFonts w:ascii="Century Gothic" w:eastAsia="Century Gothic" w:hAnsi="Century Gothic" w:cs="Century Gothic"/>
          <w:b/>
          <w:color w:val="000000"/>
        </w:rPr>
        <w:tab/>
      </w:r>
      <w:r w:rsidR="00DE312C">
        <w:rPr>
          <w:rFonts w:ascii="Century Gothic" w:eastAsia="Century Gothic" w:hAnsi="Century Gothic" w:cs="Century Gothic"/>
          <w:b/>
          <w:color w:val="000000"/>
        </w:rPr>
        <w:tab/>
      </w:r>
    </w:p>
    <w:p w14:paraId="48302708" w14:textId="77777777" w:rsidR="00D76C71" w:rsidRPr="00CF7A69" w:rsidRDefault="00D76C71" w:rsidP="00D76C71">
      <w:pPr>
        <w:spacing w:after="125"/>
        <w:rPr>
          <w:color w:val="000000"/>
          <w:sz w:val="18"/>
          <w:szCs w:val="18"/>
        </w:rPr>
      </w:pPr>
      <w:r>
        <w:rPr>
          <w:b/>
          <w:color w:val="000000"/>
        </w:rPr>
        <w:t xml:space="preserve"> </w:t>
      </w:r>
    </w:p>
    <w:p w14:paraId="7A562DC7" w14:textId="77777777" w:rsidR="00D76C71" w:rsidRDefault="00D76C71" w:rsidP="00D76C71">
      <w:pPr>
        <w:tabs>
          <w:tab w:val="center" w:pos="2881"/>
        </w:tabs>
        <w:spacing w:after="107"/>
        <w:ind w:left="-14"/>
        <w:rPr>
          <w:color w:val="000000"/>
          <w:sz w:val="22"/>
          <w:szCs w:val="22"/>
        </w:rPr>
      </w:pPr>
      <w:r>
        <w:rPr>
          <w:b/>
          <w:color w:val="000000"/>
          <w:sz w:val="22"/>
          <w:szCs w:val="22"/>
        </w:rPr>
        <w:t>Prerequisite:</w:t>
      </w:r>
      <w:r>
        <w:rPr>
          <w:color w:val="000000"/>
          <w:sz w:val="22"/>
          <w:szCs w:val="22"/>
        </w:rPr>
        <w:t xml:space="preserve"> CM 3110</w:t>
      </w:r>
      <w:r>
        <w:rPr>
          <w:color w:val="000000"/>
          <w:sz w:val="22"/>
          <w:szCs w:val="22"/>
        </w:rPr>
        <w:tab/>
        <w:t xml:space="preserve"> </w:t>
      </w:r>
    </w:p>
    <w:p w14:paraId="57271D42" w14:textId="35469088" w:rsidR="00D76C71" w:rsidRDefault="00D76C71" w:rsidP="00D76C71">
      <w:pPr>
        <w:spacing w:after="100"/>
        <w:ind w:left="-4" w:hanging="10"/>
        <w:rPr>
          <w:color w:val="000000"/>
          <w:sz w:val="22"/>
          <w:szCs w:val="22"/>
        </w:rPr>
      </w:pPr>
      <w:r>
        <w:rPr>
          <w:b/>
          <w:color w:val="000000"/>
          <w:sz w:val="22"/>
          <w:szCs w:val="22"/>
        </w:rPr>
        <w:t xml:space="preserve">Class Meeting time:  </w:t>
      </w:r>
      <w:r w:rsidR="007B3C84" w:rsidRPr="00734B3A">
        <w:t>T</w:t>
      </w:r>
      <w:r w:rsidR="00FF131A" w:rsidRPr="00734B3A">
        <w:t>o be identified</w:t>
      </w:r>
      <w:r w:rsidR="00734B3A" w:rsidRPr="00734B3A">
        <w:t xml:space="preserve"> </w:t>
      </w:r>
      <w:r w:rsidR="00734B3A">
        <w:t>(Asynchronous)</w:t>
      </w:r>
    </w:p>
    <w:p w14:paraId="129A5175" w14:textId="77777777" w:rsidR="00D76C71" w:rsidRDefault="00D76C71" w:rsidP="00D76C71">
      <w:pPr>
        <w:spacing w:after="136" w:line="247" w:lineRule="auto"/>
        <w:ind w:left="10" w:hanging="10"/>
        <w:rPr>
          <w:color w:val="000000"/>
          <w:sz w:val="22"/>
          <w:szCs w:val="22"/>
        </w:rPr>
      </w:pPr>
      <w:r>
        <w:rPr>
          <w:b/>
          <w:color w:val="000000"/>
          <w:sz w:val="22"/>
          <w:szCs w:val="22"/>
        </w:rPr>
        <w:t xml:space="preserve">Course Website:  </w:t>
      </w:r>
      <w:hyperlink r:id="rId8" w:history="1">
        <w:r>
          <w:rPr>
            <w:rStyle w:val="Hyperlink"/>
            <w:sz w:val="22"/>
            <w:szCs w:val="22"/>
          </w:rPr>
          <w:t>http:d2l.kennesaw.edu</w:t>
        </w:r>
      </w:hyperlink>
      <w:hyperlink r:id="rId9" w:history="1">
        <w:r>
          <w:rPr>
            <w:rStyle w:val="Hyperlink"/>
            <w:color w:val="000000"/>
            <w:sz w:val="22"/>
            <w:szCs w:val="22"/>
            <w:u w:val="none"/>
          </w:rPr>
          <w:t xml:space="preserve"> </w:t>
        </w:r>
      </w:hyperlink>
    </w:p>
    <w:p w14:paraId="6887BF72" w14:textId="7CA29D43" w:rsidR="00071489" w:rsidRPr="00270226" w:rsidRDefault="00071489" w:rsidP="00071489">
      <w:pPr>
        <w:spacing w:after="120"/>
        <w:rPr>
          <w:bCs/>
          <w:sz w:val="22"/>
          <w:szCs w:val="22"/>
        </w:rPr>
      </w:pPr>
      <w:r w:rsidRPr="00FA3D95">
        <w:rPr>
          <w:b/>
          <w:sz w:val="22"/>
          <w:szCs w:val="22"/>
        </w:rPr>
        <w:t>Class Location</w:t>
      </w:r>
      <w:r w:rsidRPr="00A25FAB">
        <w:rPr>
          <w:b/>
          <w:sz w:val="22"/>
          <w:szCs w:val="22"/>
        </w:rPr>
        <w:t>:</w:t>
      </w:r>
      <w:r>
        <w:rPr>
          <w:b/>
          <w:sz w:val="22"/>
          <w:szCs w:val="22"/>
        </w:rPr>
        <w:t xml:space="preserve"> </w:t>
      </w:r>
      <w:r w:rsidRPr="00270226">
        <w:rPr>
          <w:bCs/>
          <w:sz w:val="22"/>
          <w:szCs w:val="22"/>
        </w:rPr>
        <w:t xml:space="preserve">Online for Q&amp;A at </w:t>
      </w:r>
      <w:r w:rsidR="00DE7D22">
        <w:rPr>
          <w:color w:val="000000"/>
          <w:sz w:val="22"/>
          <w:szCs w:val="22"/>
        </w:rPr>
        <w:t>d2l/Microsoft team/GroupMe</w:t>
      </w:r>
      <w:r w:rsidRPr="00270226">
        <w:rPr>
          <w:bCs/>
          <w:sz w:val="22"/>
          <w:szCs w:val="22"/>
        </w:rPr>
        <w:tab/>
      </w:r>
    </w:p>
    <w:p w14:paraId="336149C4" w14:textId="07644CEA" w:rsidR="00071489" w:rsidRPr="0044728E" w:rsidRDefault="00071489" w:rsidP="00071489">
      <w:pPr>
        <w:spacing w:after="120"/>
        <w:rPr>
          <w:sz w:val="22"/>
          <w:szCs w:val="22"/>
        </w:rPr>
      </w:pPr>
      <w:r w:rsidRPr="00A07DC9">
        <w:rPr>
          <w:b/>
          <w:sz w:val="22"/>
          <w:szCs w:val="22"/>
        </w:rPr>
        <w:t xml:space="preserve">Class instruction methodology: </w:t>
      </w:r>
      <w:r w:rsidR="006D2C93">
        <w:rPr>
          <w:sz w:val="22"/>
          <w:szCs w:val="22"/>
        </w:rPr>
        <w:t>Online</w:t>
      </w:r>
      <w:r w:rsidRPr="0044728E">
        <w:rPr>
          <w:sz w:val="22"/>
          <w:szCs w:val="22"/>
        </w:rPr>
        <w:t xml:space="preserve"> learning</w:t>
      </w:r>
      <w:r w:rsidR="007B3C84">
        <w:rPr>
          <w:sz w:val="22"/>
          <w:szCs w:val="22"/>
        </w:rPr>
        <w:t xml:space="preserve"> (</w:t>
      </w:r>
      <w:r w:rsidR="006D2C93">
        <w:rPr>
          <w:sz w:val="22"/>
          <w:szCs w:val="22"/>
        </w:rPr>
        <w:t>L</w:t>
      </w:r>
      <w:r w:rsidR="007B3C84">
        <w:rPr>
          <w:sz w:val="22"/>
          <w:szCs w:val="22"/>
        </w:rPr>
        <w:t>ive online and recorded PPTs)</w:t>
      </w:r>
    </w:p>
    <w:p w14:paraId="5FB23733" w14:textId="73AED657" w:rsidR="00071489" w:rsidRPr="00455D7F" w:rsidRDefault="00071489" w:rsidP="00071489">
      <w:pPr>
        <w:spacing w:after="120"/>
        <w:rPr>
          <w:b/>
          <w:sz w:val="22"/>
          <w:szCs w:val="22"/>
        </w:rPr>
      </w:pPr>
      <w:r w:rsidRPr="00455D7F">
        <w:rPr>
          <w:b/>
          <w:sz w:val="22"/>
          <w:szCs w:val="22"/>
        </w:rPr>
        <w:t xml:space="preserve">Instructor: </w:t>
      </w:r>
      <w:r w:rsidRPr="00455D7F">
        <w:rPr>
          <w:bCs/>
          <w:sz w:val="22"/>
          <w:szCs w:val="22"/>
        </w:rPr>
        <w:t>Dr. Ali Keyvanfar</w:t>
      </w:r>
    </w:p>
    <w:p w14:paraId="6A9DACDF" w14:textId="53C25356" w:rsidR="00D76C71" w:rsidRDefault="00D76C71" w:rsidP="00D76C71">
      <w:pPr>
        <w:spacing w:after="99"/>
        <w:ind w:left="-4" w:hanging="10"/>
        <w:rPr>
          <w:color w:val="000000"/>
          <w:sz w:val="22"/>
          <w:szCs w:val="22"/>
        </w:rPr>
      </w:pPr>
      <w:r>
        <w:rPr>
          <w:b/>
          <w:color w:val="000000"/>
          <w:sz w:val="22"/>
          <w:szCs w:val="22"/>
        </w:rPr>
        <w:t xml:space="preserve">Office Location: </w:t>
      </w:r>
      <w:r w:rsidR="0069533C" w:rsidRPr="0069533C">
        <w:rPr>
          <w:bCs/>
          <w:color w:val="000000"/>
          <w:sz w:val="22"/>
          <w:szCs w:val="22"/>
        </w:rPr>
        <w:t>Available</w:t>
      </w:r>
      <w:r w:rsidR="0069533C">
        <w:rPr>
          <w:b/>
          <w:color w:val="000000"/>
          <w:sz w:val="22"/>
          <w:szCs w:val="22"/>
        </w:rPr>
        <w:t xml:space="preserve"> </w:t>
      </w:r>
      <w:r w:rsidR="0069533C">
        <w:rPr>
          <w:color w:val="000000"/>
          <w:sz w:val="22"/>
          <w:szCs w:val="22"/>
        </w:rPr>
        <w:t>a</w:t>
      </w:r>
      <w:r w:rsidR="00071489">
        <w:rPr>
          <w:color w:val="000000"/>
          <w:sz w:val="22"/>
          <w:szCs w:val="22"/>
        </w:rPr>
        <w:t>t d2l</w:t>
      </w:r>
      <w:r w:rsidR="0069533C">
        <w:rPr>
          <w:color w:val="000000"/>
          <w:sz w:val="22"/>
          <w:szCs w:val="22"/>
        </w:rPr>
        <w:t>/</w:t>
      </w:r>
      <w:r w:rsidR="00071489">
        <w:rPr>
          <w:color w:val="000000"/>
          <w:sz w:val="22"/>
          <w:szCs w:val="22"/>
        </w:rPr>
        <w:t xml:space="preserve">Microsoft team/GroupMe for live lectures </w:t>
      </w:r>
      <w:r w:rsidR="00D80619">
        <w:rPr>
          <w:color w:val="000000"/>
          <w:sz w:val="22"/>
          <w:szCs w:val="22"/>
        </w:rPr>
        <w:t>for</w:t>
      </w:r>
      <w:r w:rsidR="00071489">
        <w:rPr>
          <w:color w:val="000000"/>
          <w:sz w:val="22"/>
          <w:szCs w:val="22"/>
        </w:rPr>
        <w:t xml:space="preserve"> Q&amp;A</w:t>
      </w:r>
    </w:p>
    <w:p w14:paraId="3DFDDCF3" w14:textId="2A206662" w:rsidR="00D76C71" w:rsidRDefault="00D76C71" w:rsidP="00D76C71">
      <w:pPr>
        <w:spacing w:after="110" w:line="247" w:lineRule="auto"/>
        <w:ind w:left="-4" w:hanging="10"/>
        <w:jc w:val="both"/>
        <w:rPr>
          <w:color w:val="000000" w:themeColor="text1"/>
          <w:sz w:val="22"/>
          <w:szCs w:val="22"/>
        </w:rPr>
      </w:pPr>
      <w:r>
        <w:rPr>
          <w:b/>
          <w:color w:val="000000" w:themeColor="text1"/>
          <w:sz w:val="22"/>
          <w:szCs w:val="22"/>
        </w:rPr>
        <w:t xml:space="preserve">Office Hours: </w:t>
      </w:r>
      <w:r w:rsidR="00C31210">
        <w:rPr>
          <w:bCs/>
          <w:color w:val="000000" w:themeColor="text1"/>
          <w:sz w:val="22"/>
          <w:szCs w:val="22"/>
        </w:rPr>
        <w:t xml:space="preserve">Will be </w:t>
      </w:r>
      <w:r w:rsidR="0089049D">
        <w:rPr>
          <w:bCs/>
          <w:color w:val="000000" w:themeColor="text1"/>
          <w:sz w:val="22"/>
          <w:szCs w:val="22"/>
        </w:rPr>
        <w:t>announced</w:t>
      </w:r>
      <w:r w:rsidR="00C31210">
        <w:rPr>
          <w:bCs/>
          <w:color w:val="000000" w:themeColor="text1"/>
          <w:sz w:val="22"/>
          <w:szCs w:val="22"/>
        </w:rPr>
        <w:t xml:space="preserve"> in D2L</w:t>
      </w:r>
      <w:r w:rsidR="0089049D">
        <w:rPr>
          <w:bCs/>
          <w:color w:val="000000" w:themeColor="text1"/>
          <w:sz w:val="22"/>
          <w:szCs w:val="22"/>
        </w:rPr>
        <w:t xml:space="preserve"> by the end of module 1</w:t>
      </w:r>
    </w:p>
    <w:p w14:paraId="4F122C5F" w14:textId="33D27392" w:rsidR="00D76C71" w:rsidRDefault="00D76C71" w:rsidP="00D76C71">
      <w:pPr>
        <w:spacing w:after="136" w:line="247" w:lineRule="auto"/>
        <w:ind w:left="11" w:hanging="10"/>
        <w:rPr>
          <w:color w:val="000000"/>
          <w:sz w:val="22"/>
          <w:szCs w:val="22"/>
        </w:rPr>
      </w:pPr>
      <w:r>
        <w:rPr>
          <w:b/>
          <w:color w:val="000000"/>
          <w:sz w:val="22"/>
          <w:szCs w:val="22"/>
        </w:rPr>
        <w:t>Email /Phone:</w:t>
      </w:r>
      <w:r>
        <w:rPr>
          <w:color w:val="000000"/>
          <w:sz w:val="22"/>
          <w:szCs w:val="22"/>
        </w:rPr>
        <w:t xml:space="preserve"> </w:t>
      </w:r>
      <w:hyperlink r:id="rId10" w:history="1">
        <w:r w:rsidR="0089049D" w:rsidRPr="00231641">
          <w:rPr>
            <w:rStyle w:val="Hyperlink"/>
            <w:bCs/>
            <w:sz w:val="22"/>
            <w:szCs w:val="22"/>
          </w:rPr>
          <w:t>akeyvanf@kennesaw.edu</w:t>
        </w:r>
      </w:hyperlink>
      <w:r w:rsidR="0089049D">
        <w:rPr>
          <w:bCs/>
          <w:sz w:val="22"/>
          <w:szCs w:val="22"/>
        </w:rPr>
        <w:t>/</w:t>
      </w:r>
      <w:r w:rsidR="00071489">
        <w:rPr>
          <w:color w:val="0000FF"/>
          <w:sz w:val="22"/>
          <w:szCs w:val="22"/>
          <w:u w:val="single" w:color="0000FF"/>
        </w:rPr>
        <w:t>858-265-7085</w:t>
      </w:r>
    </w:p>
    <w:p w14:paraId="4B43CBE5" w14:textId="315364B9" w:rsidR="00D76C71" w:rsidRDefault="00D76C71" w:rsidP="00CC076B">
      <w:pPr>
        <w:spacing w:after="136" w:line="247" w:lineRule="auto"/>
        <w:ind w:left="11" w:hanging="10"/>
        <w:rPr>
          <w:color w:val="000000"/>
          <w:sz w:val="22"/>
          <w:szCs w:val="22"/>
        </w:rPr>
      </w:pPr>
      <w:r>
        <w:rPr>
          <w:b/>
          <w:color w:val="000000"/>
          <w:sz w:val="22"/>
          <w:szCs w:val="22"/>
        </w:rPr>
        <w:t xml:space="preserve">Course Communications: </w:t>
      </w:r>
      <w:r w:rsidR="00071489" w:rsidRPr="00071489">
        <w:rPr>
          <w:color w:val="000000"/>
          <w:sz w:val="22"/>
          <w:szCs w:val="22"/>
        </w:rPr>
        <w:t>Electronic (online)</w:t>
      </w:r>
      <w:r w:rsidR="00130EF2">
        <w:rPr>
          <w:color w:val="000000"/>
          <w:sz w:val="22"/>
          <w:szCs w:val="22"/>
        </w:rPr>
        <w:t xml:space="preserve"> using </w:t>
      </w:r>
      <w:proofErr w:type="spellStart"/>
      <w:r w:rsidR="00130EF2">
        <w:rPr>
          <w:color w:val="000000"/>
          <w:sz w:val="22"/>
          <w:szCs w:val="22"/>
        </w:rPr>
        <w:t>GoupME</w:t>
      </w:r>
      <w:proofErr w:type="spellEnd"/>
      <w:r w:rsidR="00130EF2">
        <w:rPr>
          <w:color w:val="000000"/>
          <w:sz w:val="22"/>
          <w:szCs w:val="22"/>
        </w:rPr>
        <w:t xml:space="preserve"> account of the class, </w:t>
      </w:r>
      <w:r w:rsidR="009B1948">
        <w:rPr>
          <w:color w:val="000000"/>
          <w:sz w:val="22"/>
          <w:szCs w:val="22"/>
        </w:rPr>
        <w:t>also direct email</w:t>
      </w:r>
      <w:r>
        <w:rPr>
          <w:b/>
          <w:color w:val="000000"/>
          <w:sz w:val="22"/>
          <w:szCs w:val="22"/>
        </w:rPr>
        <w:tab/>
        <w:t xml:space="preserve">  </w:t>
      </w:r>
    </w:p>
    <w:p w14:paraId="02F1F20D" w14:textId="5742F212" w:rsidR="00D76C71" w:rsidRDefault="00D76C71" w:rsidP="00CC076B">
      <w:pPr>
        <w:spacing w:after="136" w:line="247" w:lineRule="auto"/>
        <w:ind w:left="11" w:hanging="10"/>
        <w:rPr>
          <w:bCs/>
          <w:color w:val="000000"/>
          <w:sz w:val="22"/>
          <w:szCs w:val="22"/>
        </w:rPr>
      </w:pPr>
      <w:r>
        <w:rPr>
          <w:b/>
          <w:color w:val="000000"/>
          <w:sz w:val="22"/>
          <w:szCs w:val="22"/>
        </w:rPr>
        <w:t xml:space="preserve">Required Text: </w:t>
      </w:r>
      <w:r>
        <w:rPr>
          <w:bCs/>
          <w:color w:val="000000"/>
          <w:sz w:val="22"/>
          <w:szCs w:val="22"/>
        </w:rPr>
        <w:t>Risk Management, Insurance and Bonding by S</w:t>
      </w:r>
      <w:r w:rsidR="00497FC7">
        <w:rPr>
          <w:bCs/>
          <w:color w:val="000000"/>
          <w:sz w:val="22"/>
          <w:szCs w:val="22"/>
        </w:rPr>
        <w:t>.</w:t>
      </w:r>
      <w:r>
        <w:rPr>
          <w:bCs/>
          <w:color w:val="000000"/>
          <w:sz w:val="22"/>
          <w:szCs w:val="22"/>
        </w:rPr>
        <w:t xml:space="preserve"> Davis </w:t>
      </w:r>
      <w:r w:rsidR="00B52A79">
        <w:rPr>
          <w:bCs/>
          <w:color w:val="000000"/>
          <w:sz w:val="22"/>
          <w:szCs w:val="22"/>
        </w:rPr>
        <w:t>&amp;</w:t>
      </w:r>
      <w:r>
        <w:rPr>
          <w:bCs/>
          <w:color w:val="000000"/>
          <w:sz w:val="22"/>
          <w:szCs w:val="22"/>
        </w:rPr>
        <w:t xml:space="preserve"> </w:t>
      </w:r>
      <w:proofErr w:type="spellStart"/>
      <w:r>
        <w:rPr>
          <w:bCs/>
          <w:color w:val="000000"/>
          <w:sz w:val="22"/>
          <w:szCs w:val="22"/>
        </w:rPr>
        <w:t>R</w:t>
      </w:r>
      <w:r w:rsidR="00B52A79">
        <w:rPr>
          <w:bCs/>
          <w:color w:val="000000"/>
          <w:sz w:val="22"/>
          <w:szCs w:val="22"/>
        </w:rPr>
        <w:t>.</w:t>
      </w:r>
      <w:r>
        <w:rPr>
          <w:bCs/>
          <w:color w:val="000000"/>
          <w:sz w:val="22"/>
          <w:szCs w:val="22"/>
        </w:rPr>
        <w:t>Prichard</w:t>
      </w:r>
      <w:proofErr w:type="spellEnd"/>
      <w:r w:rsidR="004F4723">
        <w:rPr>
          <w:bCs/>
          <w:color w:val="000000"/>
          <w:sz w:val="22"/>
          <w:szCs w:val="22"/>
        </w:rPr>
        <w:t xml:space="preserve"> (</w:t>
      </w:r>
      <w:r w:rsidR="00FE328C">
        <w:rPr>
          <w:bCs/>
          <w:color w:val="000000"/>
          <w:sz w:val="22"/>
          <w:szCs w:val="22"/>
        </w:rPr>
        <w:t xml:space="preserve">Amazon </w:t>
      </w:r>
      <w:hyperlink r:id="rId11" w:history="1">
        <w:r w:rsidR="004F4723" w:rsidRPr="004F4723">
          <w:rPr>
            <w:rStyle w:val="Hyperlink"/>
            <w:bCs/>
            <w:sz w:val="22"/>
            <w:szCs w:val="22"/>
          </w:rPr>
          <w:t>LINK</w:t>
        </w:r>
      </w:hyperlink>
      <w:r w:rsidR="004F4723">
        <w:rPr>
          <w:bCs/>
          <w:color w:val="000000"/>
          <w:sz w:val="22"/>
          <w:szCs w:val="22"/>
        </w:rPr>
        <w:t>)</w:t>
      </w:r>
    </w:p>
    <w:p w14:paraId="1AF37776" w14:textId="6B9D06B7" w:rsidR="00D76C71" w:rsidRDefault="00D76C71" w:rsidP="00D76C71">
      <w:pPr>
        <w:spacing w:after="12" w:line="247" w:lineRule="auto"/>
        <w:ind w:left="-4" w:hanging="10"/>
        <w:rPr>
          <w:bCs/>
          <w:color w:val="000000"/>
          <w:sz w:val="22"/>
          <w:szCs w:val="22"/>
        </w:rPr>
      </w:pPr>
      <w:r>
        <w:rPr>
          <w:bCs/>
          <w:color w:val="000000"/>
          <w:sz w:val="22"/>
          <w:szCs w:val="22"/>
        </w:rPr>
        <w:t xml:space="preserve"> *Additional reading material for selected topics may be assigned</w:t>
      </w:r>
    </w:p>
    <w:p w14:paraId="2AAA1403" w14:textId="0BADA14E" w:rsidR="00D76C71" w:rsidRPr="00410C44" w:rsidRDefault="00D76C71" w:rsidP="00D76C71">
      <w:pPr>
        <w:rPr>
          <w:color w:val="000000"/>
          <w:sz w:val="14"/>
          <w:szCs w:val="14"/>
        </w:rPr>
      </w:pPr>
    </w:p>
    <w:p w14:paraId="5FF1E1CD" w14:textId="4D187D47" w:rsidR="00D76C71" w:rsidRDefault="00D76C71" w:rsidP="00FE7EDB">
      <w:pPr>
        <w:pStyle w:val="Heading1"/>
      </w:pPr>
      <w:r>
        <w:t xml:space="preserve">COURSE SYLLABUS </w:t>
      </w:r>
    </w:p>
    <w:p w14:paraId="3F8AF9F7" w14:textId="77777777" w:rsidR="00CC4FCA" w:rsidRPr="00CC4FCA" w:rsidRDefault="00CC4FCA" w:rsidP="00CC4FCA"/>
    <w:p w14:paraId="5D70651D" w14:textId="77777777" w:rsidR="00D76C71" w:rsidRPr="00071489" w:rsidRDefault="00D76C71" w:rsidP="00D76C71">
      <w:pPr>
        <w:spacing w:after="12" w:line="247" w:lineRule="auto"/>
        <w:ind w:left="-4" w:hanging="10"/>
        <w:jc w:val="both"/>
        <w:rPr>
          <w:sz w:val="22"/>
          <w:szCs w:val="22"/>
        </w:rPr>
      </w:pPr>
      <w:r w:rsidRPr="00071489">
        <w:rPr>
          <w:sz w:val="22"/>
          <w:szCs w:val="22"/>
        </w:rPr>
        <w:t xml:space="preserve">The intent of the syllabus is to provide the students with information on the course content, required learning outcomes, grading policy, course policies, and Kennesaw State University student policies and resources. This syllabus also includes the tentative topical outline and schedule. Each student is expected to abide by the stated policies. </w:t>
      </w:r>
    </w:p>
    <w:p w14:paraId="3BE3FC1A" w14:textId="77777777" w:rsidR="00D76C71" w:rsidRDefault="00D76C71" w:rsidP="00D76C71">
      <w:pPr>
        <w:rPr>
          <w:color w:val="000000"/>
          <w:sz w:val="22"/>
          <w:szCs w:val="22"/>
        </w:rPr>
      </w:pPr>
      <w:r>
        <w:rPr>
          <w:i/>
          <w:color w:val="000000"/>
          <w:sz w:val="22"/>
          <w:szCs w:val="22"/>
        </w:rPr>
        <w:t xml:space="preserve"> </w:t>
      </w:r>
    </w:p>
    <w:p w14:paraId="344B40DF" w14:textId="77777777" w:rsidR="00D76C71" w:rsidRDefault="00D76C71" w:rsidP="009035BD">
      <w:pPr>
        <w:pStyle w:val="Heading2"/>
        <w:rPr>
          <w:b w:val="0"/>
        </w:rPr>
      </w:pPr>
      <w:r>
        <w:t xml:space="preserve">Course Catalog Description: </w:t>
      </w:r>
    </w:p>
    <w:p w14:paraId="2EF044A6" w14:textId="1ACA2958" w:rsidR="00071489" w:rsidRPr="001C7EA5" w:rsidRDefault="00071489" w:rsidP="00071489">
      <w:pPr>
        <w:rPr>
          <w:sz w:val="22"/>
          <w:szCs w:val="22"/>
        </w:rPr>
      </w:pPr>
      <w:r w:rsidRPr="001C7EA5">
        <w:rPr>
          <w:color w:val="262626"/>
          <w:sz w:val="22"/>
          <w:szCs w:val="22"/>
        </w:rPr>
        <w:t xml:space="preserve">This course focuses on </w:t>
      </w:r>
      <w:r w:rsidR="00AC79DD">
        <w:rPr>
          <w:color w:val="262626"/>
          <w:sz w:val="22"/>
          <w:szCs w:val="22"/>
        </w:rPr>
        <w:t>e</w:t>
      </w:r>
      <w:r w:rsidRPr="001C7EA5">
        <w:rPr>
          <w:color w:val="262626"/>
          <w:sz w:val="22"/>
          <w:szCs w:val="22"/>
        </w:rPr>
        <w:t>xposure analysis, risk management, risk transfer</w:t>
      </w:r>
      <w:r>
        <w:rPr>
          <w:color w:val="262626"/>
          <w:sz w:val="22"/>
          <w:szCs w:val="22"/>
        </w:rPr>
        <w:t>,</w:t>
      </w:r>
      <w:r w:rsidRPr="001C7EA5">
        <w:rPr>
          <w:color w:val="262626"/>
          <w:sz w:val="22"/>
          <w:szCs w:val="22"/>
        </w:rPr>
        <w:t xml:space="preserve"> and the costs associated with each. </w:t>
      </w:r>
      <w:r>
        <w:rPr>
          <w:color w:val="262626"/>
          <w:sz w:val="22"/>
          <w:szCs w:val="22"/>
        </w:rPr>
        <w:t xml:space="preserve">Quality assurance and Quality control are introduced. </w:t>
      </w:r>
      <w:r w:rsidRPr="001C7EA5">
        <w:rPr>
          <w:color w:val="262626"/>
          <w:sz w:val="22"/>
          <w:szCs w:val="22"/>
        </w:rPr>
        <w:t xml:space="preserve">The costs of </w:t>
      </w:r>
      <w:r>
        <w:rPr>
          <w:color w:val="262626"/>
          <w:sz w:val="22"/>
          <w:szCs w:val="22"/>
        </w:rPr>
        <w:t>quality</w:t>
      </w:r>
      <w:r w:rsidRPr="001C7EA5">
        <w:rPr>
          <w:color w:val="262626"/>
          <w:sz w:val="22"/>
          <w:szCs w:val="22"/>
        </w:rPr>
        <w:t xml:space="preserve"> and the lack of it </w:t>
      </w:r>
      <w:r>
        <w:rPr>
          <w:color w:val="262626"/>
          <w:sz w:val="22"/>
          <w:szCs w:val="22"/>
        </w:rPr>
        <w:t>are</w:t>
      </w:r>
      <w:r w:rsidRPr="001C7EA5">
        <w:rPr>
          <w:color w:val="262626"/>
          <w:sz w:val="22"/>
          <w:szCs w:val="22"/>
        </w:rPr>
        <w:t xml:space="preserve"> examined</w:t>
      </w:r>
      <w:r>
        <w:rPr>
          <w:color w:val="262626"/>
          <w:sz w:val="22"/>
          <w:szCs w:val="22"/>
        </w:rPr>
        <w:t xml:space="preserve">. </w:t>
      </w:r>
    </w:p>
    <w:p w14:paraId="302653AC" w14:textId="77777777" w:rsidR="00231C7B" w:rsidRDefault="00231C7B" w:rsidP="00234860">
      <w:pPr>
        <w:jc w:val="both"/>
        <w:rPr>
          <w:rStyle w:val="normaltextrun"/>
          <w:b/>
          <w:bCs/>
        </w:rPr>
      </w:pPr>
    </w:p>
    <w:p w14:paraId="5D322FD7" w14:textId="77777777" w:rsidR="00D76C71" w:rsidRDefault="00D76C71" w:rsidP="00CC2B69">
      <w:pPr>
        <w:pStyle w:val="Heading2"/>
        <w:rPr>
          <w:rStyle w:val="eop"/>
        </w:rPr>
      </w:pPr>
      <w:r>
        <w:rPr>
          <w:rStyle w:val="normaltextrun"/>
          <w:bCs/>
          <w:szCs w:val="22"/>
        </w:rPr>
        <w:t>Student Learning Outcomes covered in this course: </w:t>
      </w:r>
      <w:r>
        <w:rPr>
          <w:rStyle w:val="eop"/>
          <w:szCs w:val="22"/>
        </w:rPr>
        <w:t> </w:t>
      </w:r>
    </w:p>
    <w:p w14:paraId="69623401" w14:textId="77777777" w:rsidR="00D76C71" w:rsidRDefault="00D76C71" w:rsidP="00234860">
      <w:pPr>
        <w:jc w:val="both"/>
        <w:rPr>
          <w:rStyle w:val="eop"/>
          <w:color w:val="000000" w:themeColor="text1"/>
          <w:sz w:val="22"/>
          <w:szCs w:val="22"/>
        </w:rPr>
      </w:pPr>
      <w:r>
        <w:rPr>
          <w:rStyle w:val="eop"/>
          <w:color w:val="000000" w:themeColor="text1"/>
          <w:sz w:val="22"/>
          <w:szCs w:val="22"/>
        </w:rPr>
        <w:t>SLO 13- Understand construction risk management.</w:t>
      </w:r>
    </w:p>
    <w:p w14:paraId="7771EF97" w14:textId="77777777" w:rsidR="00D76C71" w:rsidRDefault="00D76C71" w:rsidP="00234860">
      <w:pPr>
        <w:jc w:val="both"/>
        <w:rPr>
          <w:bCs/>
        </w:rPr>
      </w:pPr>
      <w:r>
        <w:rPr>
          <w:rStyle w:val="eop"/>
          <w:color w:val="000000" w:themeColor="text1"/>
          <w:sz w:val="22"/>
          <w:szCs w:val="22"/>
        </w:rPr>
        <w:t>SLO 15- Understand construction quality assurance and control.</w:t>
      </w:r>
    </w:p>
    <w:p w14:paraId="7455FD3B" w14:textId="77777777" w:rsidR="00D76C71" w:rsidRDefault="00D76C71" w:rsidP="00234860">
      <w:pPr>
        <w:pStyle w:val="paragraph"/>
        <w:spacing w:before="0" w:beforeAutospacing="0" w:after="0" w:afterAutospacing="0"/>
        <w:jc w:val="both"/>
        <w:textAlignment w:val="baseline"/>
        <w:rPr>
          <w:rStyle w:val="normaltextrun"/>
          <w:b/>
        </w:rPr>
      </w:pPr>
    </w:p>
    <w:p w14:paraId="21E0AF2E" w14:textId="77777777" w:rsidR="00D76C71" w:rsidRDefault="00D76C71" w:rsidP="00CC2B69">
      <w:pPr>
        <w:pStyle w:val="Heading2"/>
      </w:pPr>
      <w:r>
        <w:rPr>
          <w:rStyle w:val="normaltextrun"/>
          <w:bCs/>
          <w:szCs w:val="22"/>
        </w:rPr>
        <w:t>Course Learning Outcomes: </w:t>
      </w:r>
      <w:r>
        <w:rPr>
          <w:rStyle w:val="eop"/>
          <w:szCs w:val="22"/>
        </w:rPr>
        <w:t> </w:t>
      </w:r>
    </w:p>
    <w:p w14:paraId="08118C14" w14:textId="77777777" w:rsidR="00071489" w:rsidRPr="00BD527B" w:rsidRDefault="00071489" w:rsidP="00071489">
      <w:pPr>
        <w:rPr>
          <w:sz w:val="22"/>
          <w:szCs w:val="22"/>
        </w:rPr>
      </w:pPr>
      <w:r w:rsidRPr="00BD527B">
        <w:rPr>
          <w:sz w:val="22"/>
          <w:szCs w:val="22"/>
        </w:rPr>
        <w:t>Upon completion of the course</w:t>
      </w:r>
      <w:r>
        <w:rPr>
          <w:sz w:val="22"/>
          <w:szCs w:val="22"/>
        </w:rPr>
        <w:t>,</w:t>
      </w:r>
      <w:r w:rsidRPr="00BD527B">
        <w:rPr>
          <w:sz w:val="22"/>
          <w:szCs w:val="22"/>
        </w:rPr>
        <w:t xml:space="preserve"> the student will have the ability to:</w:t>
      </w:r>
    </w:p>
    <w:p w14:paraId="00D0D331" w14:textId="77777777" w:rsidR="00071489" w:rsidRDefault="00071489" w:rsidP="00CF7A69">
      <w:pPr>
        <w:jc w:val="both"/>
        <w:rPr>
          <w:bCs/>
          <w:color w:val="000000" w:themeColor="text1"/>
          <w:sz w:val="22"/>
          <w:szCs w:val="22"/>
        </w:rPr>
      </w:pPr>
    </w:p>
    <w:p w14:paraId="68108312" w14:textId="2A07660A" w:rsidR="00D76C71" w:rsidRDefault="00D76C71" w:rsidP="00CF7A69">
      <w:pPr>
        <w:jc w:val="both"/>
        <w:rPr>
          <w:bCs/>
          <w:color w:val="000000" w:themeColor="text1"/>
          <w:sz w:val="22"/>
          <w:szCs w:val="22"/>
        </w:rPr>
      </w:pPr>
      <w:r>
        <w:rPr>
          <w:bCs/>
          <w:color w:val="000000" w:themeColor="text1"/>
          <w:sz w:val="22"/>
          <w:szCs w:val="22"/>
        </w:rPr>
        <w:t>CLO1 – Select risk factors associated with construction projects</w:t>
      </w:r>
      <w:r w:rsidR="00CC3299">
        <w:rPr>
          <w:bCs/>
          <w:color w:val="000000" w:themeColor="text1"/>
          <w:sz w:val="22"/>
          <w:szCs w:val="22"/>
        </w:rPr>
        <w:t xml:space="preserve">, </w:t>
      </w:r>
    </w:p>
    <w:p w14:paraId="5C812B52" w14:textId="78E25C4E" w:rsidR="00D76C71" w:rsidRDefault="00D76C71" w:rsidP="00D76C71">
      <w:pPr>
        <w:rPr>
          <w:color w:val="000000" w:themeColor="text1"/>
          <w:sz w:val="22"/>
          <w:szCs w:val="22"/>
          <w:shd w:val="clear" w:color="auto" w:fill="FFFFFF"/>
        </w:rPr>
      </w:pPr>
      <w:r>
        <w:rPr>
          <w:color w:val="000000" w:themeColor="text1"/>
          <w:sz w:val="22"/>
          <w:szCs w:val="22"/>
          <w:shd w:val="clear" w:color="auto" w:fill="FFFFFF"/>
        </w:rPr>
        <w:t>CLO 2 - Recognize how to transfer and avoid risk</w:t>
      </w:r>
      <w:r w:rsidR="00CC3299">
        <w:rPr>
          <w:color w:val="000000" w:themeColor="text1"/>
          <w:sz w:val="22"/>
          <w:szCs w:val="22"/>
          <w:shd w:val="clear" w:color="auto" w:fill="FFFFFF"/>
        </w:rPr>
        <w:t>,</w:t>
      </w:r>
    </w:p>
    <w:p w14:paraId="6267C433" w14:textId="47477E3E" w:rsidR="00D76C71" w:rsidRDefault="00D76C71" w:rsidP="00D76C71">
      <w:pPr>
        <w:rPr>
          <w:color w:val="000000" w:themeColor="text1"/>
          <w:sz w:val="22"/>
          <w:szCs w:val="22"/>
          <w:shd w:val="clear" w:color="auto" w:fill="FFFFFF"/>
        </w:rPr>
      </w:pPr>
      <w:r>
        <w:rPr>
          <w:color w:val="000000" w:themeColor="text1"/>
          <w:sz w:val="22"/>
          <w:szCs w:val="22"/>
          <w:shd w:val="clear" w:color="auto" w:fill="FFFFFF"/>
        </w:rPr>
        <w:t>CLO 3 - Describe and understand risks associated with construction contracts</w:t>
      </w:r>
      <w:r w:rsidR="00CC3299">
        <w:rPr>
          <w:color w:val="000000" w:themeColor="text1"/>
          <w:sz w:val="22"/>
          <w:szCs w:val="22"/>
          <w:shd w:val="clear" w:color="auto" w:fill="FFFFFF"/>
        </w:rPr>
        <w:t>,</w:t>
      </w:r>
    </w:p>
    <w:p w14:paraId="41DEC972" w14:textId="1CC2FAA0" w:rsidR="00D76C71" w:rsidRDefault="00D76C71" w:rsidP="00D76C71">
      <w:pPr>
        <w:rPr>
          <w:color w:val="000000" w:themeColor="text1"/>
          <w:sz w:val="22"/>
          <w:szCs w:val="22"/>
        </w:rPr>
      </w:pPr>
      <w:r>
        <w:rPr>
          <w:color w:val="000000" w:themeColor="text1"/>
          <w:sz w:val="22"/>
          <w:szCs w:val="22"/>
          <w:shd w:val="clear" w:color="auto" w:fill="FFFFFF"/>
        </w:rPr>
        <w:t>CLO 4 - Identify risk with quality control solutions</w:t>
      </w:r>
      <w:r w:rsidR="00CC3299">
        <w:rPr>
          <w:color w:val="000000" w:themeColor="text1"/>
          <w:sz w:val="22"/>
          <w:szCs w:val="22"/>
          <w:shd w:val="clear" w:color="auto" w:fill="FFFFFF"/>
        </w:rPr>
        <w:t>,</w:t>
      </w:r>
    </w:p>
    <w:p w14:paraId="1AE2E9FE" w14:textId="7F158764" w:rsidR="00D76C71" w:rsidRDefault="00D76C71" w:rsidP="00D76C71">
      <w:pPr>
        <w:rPr>
          <w:color w:val="000000" w:themeColor="text1"/>
          <w:sz w:val="22"/>
          <w:szCs w:val="22"/>
        </w:rPr>
      </w:pPr>
      <w:r>
        <w:rPr>
          <w:color w:val="000000" w:themeColor="text1"/>
          <w:sz w:val="22"/>
          <w:szCs w:val="22"/>
          <w:shd w:val="clear" w:color="auto" w:fill="FFFFFF"/>
        </w:rPr>
        <w:t>CLO 5 - Describe a quality assurance program for risk management</w:t>
      </w:r>
      <w:r w:rsidR="00CC3299">
        <w:rPr>
          <w:color w:val="000000" w:themeColor="text1"/>
          <w:sz w:val="22"/>
          <w:szCs w:val="22"/>
          <w:shd w:val="clear" w:color="auto" w:fill="FFFFFF"/>
        </w:rPr>
        <w:t>,</w:t>
      </w:r>
    </w:p>
    <w:p w14:paraId="0E376502" w14:textId="30735085" w:rsidR="00D76C71" w:rsidRDefault="00D76C71" w:rsidP="00D76C71">
      <w:pPr>
        <w:rPr>
          <w:color w:val="000000" w:themeColor="text1"/>
          <w:sz w:val="22"/>
          <w:szCs w:val="22"/>
        </w:rPr>
      </w:pPr>
      <w:r>
        <w:rPr>
          <w:color w:val="000000" w:themeColor="text1"/>
          <w:sz w:val="22"/>
          <w:szCs w:val="22"/>
        </w:rPr>
        <w:t>CLO</w:t>
      </w:r>
      <w:r w:rsidR="00071489">
        <w:rPr>
          <w:color w:val="000000" w:themeColor="text1"/>
          <w:sz w:val="22"/>
          <w:szCs w:val="22"/>
        </w:rPr>
        <w:t xml:space="preserve"> </w:t>
      </w:r>
      <w:r>
        <w:rPr>
          <w:color w:val="000000" w:themeColor="text1"/>
          <w:sz w:val="22"/>
          <w:szCs w:val="22"/>
        </w:rPr>
        <w:t>6 – Recognize and reduce risk by utilizing decision tree method.</w:t>
      </w:r>
    </w:p>
    <w:p w14:paraId="7E2AA5E2" w14:textId="77777777" w:rsidR="00D76C71" w:rsidRDefault="00D76C71" w:rsidP="00D76C71">
      <w:pPr>
        <w:rPr>
          <w:color w:val="000000" w:themeColor="text1"/>
          <w:sz w:val="22"/>
          <w:szCs w:val="22"/>
        </w:rPr>
      </w:pPr>
    </w:p>
    <w:p w14:paraId="116E4BFD" w14:textId="77777777" w:rsidR="00071489" w:rsidRDefault="00D76C71" w:rsidP="00071489">
      <w:pPr>
        <w:jc w:val="both"/>
        <w:rPr>
          <w:sz w:val="22"/>
          <w:szCs w:val="22"/>
        </w:rPr>
      </w:pPr>
      <w:r w:rsidRPr="00CC2B69">
        <w:rPr>
          <w:rStyle w:val="Heading2Char"/>
        </w:rPr>
        <w:lastRenderedPageBreak/>
        <w:t>Purpose of Course</w:t>
      </w:r>
      <w:r>
        <w:rPr>
          <w:b/>
          <w:color w:val="000000"/>
          <w:sz w:val="22"/>
          <w:szCs w:val="22"/>
        </w:rPr>
        <w:t xml:space="preserve">:  </w:t>
      </w:r>
      <w:r w:rsidR="00071489">
        <w:rPr>
          <w:sz w:val="22"/>
          <w:szCs w:val="22"/>
        </w:rPr>
        <w:t>All courses in the Construction Management program contribute to the body of knowledge required to complete the Capstone project necessary for graduation. Each course in the Construction Management program provides the student with an opportunity to attain knowledge, skills, and abilities in one or more of the 20 Student Learning Outcomes (SLO) set forth by the American Council for Construction Education (ACCE). The student’s level of achievement of SLO is measured through one or more Course Learning Outcomes (CLO).</w:t>
      </w:r>
      <w:r w:rsidR="00071489" w:rsidRPr="004F6466">
        <w:rPr>
          <w:sz w:val="22"/>
          <w:szCs w:val="22"/>
        </w:rPr>
        <w:t xml:space="preserve"> </w:t>
      </w:r>
      <w:r w:rsidR="00071489">
        <w:rPr>
          <w:sz w:val="22"/>
          <w:szCs w:val="22"/>
        </w:rPr>
        <w:t>The mapping of CLOs with SLOs for the course is shown in the table below followed by the table that presents the mapping of CLO with assessment tools.</w:t>
      </w:r>
    </w:p>
    <w:p w14:paraId="2B68F2ED" w14:textId="77777777" w:rsidR="00CF7A69" w:rsidRPr="00CF7A69" w:rsidRDefault="00CF7A69" w:rsidP="004F5E17">
      <w:pPr>
        <w:textAlignment w:val="baseline"/>
        <w:rPr>
          <w:b/>
          <w:bCs/>
          <w:color w:val="000000"/>
          <w:sz w:val="16"/>
          <w:szCs w:val="16"/>
        </w:rPr>
      </w:pPr>
    </w:p>
    <w:p w14:paraId="0D4C2831" w14:textId="2423773F" w:rsidR="00771205" w:rsidRPr="00771205" w:rsidRDefault="00771205" w:rsidP="000450BD">
      <w:pPr>
        <w:pStyle w:val="Heading3"/>
        <w:rPr>
          <w:b w:val="0"/>
          <w:i/>
          <w:iCs/>
        </w:rPr>
      </w:pPr>
      <w:r w:rsidRPr="00771205">
        <w:t xml:space="preserve">Table </w:t>
      </w:r>
      <w:fldSimple w:instr=" SEQ Table \* ARABIC ">
        <w:r w:rsidR="00DC2CD3">
          <w:rPr>
            <w:noProof/>
          </w:rPr>
          <w:t>1</w:t>
        </w:r>
      </w:fldSimple>
      <w:r w:rsidRPr="00771205">
        <w:t>: Mapping CLOs with SLOs</w:t>
      </w:r>
    </w:p>
    <w:tbl>
      <w:tblPr>
        <w:tblW w:w="8820" w:type="dxa"/>
        <w:tblInd w:w="260" w:type="dxa"/>
        <w:tblLook w:val="04A0" w:firstRow="1" w:lastRow="0" w:firstColumn="1" w:lastColumn="0" w:noHBand="0" w:noVBand="1"/>
        <w:tblCaption w:val="Table 1: Mapping CLOs with SLOs"/>
        <w:tblDescription w:val="Table 1 is mapping the course learning outcomes (or CLOs)  with CMD student learning outcomes (or SLOs) "/>
      </w:tblPr>
      <w:tblGrid>
        <w:gridCol w:w="1398"/>
        <w:gridCol w:w="317"/>
        <w:gridCol w:w="1336"/>
        <w:gridCol w:w="1240"/>
        <w:gridCol w:w="1154"/>
        <w:gridCol w:w="1154"/>
        <w:gridCol w:w="1124"/>
        <w:gridCol w:w="1097"/>
      </w:tblGrid>
      <w:tr w:rsidR="00D238DD" w:rsidRPr="00C126CD" w14:paraId="2D52306A" w14:textId="77777777" w:rsidTr="00274A06">
        <w:trPr>
          <w:cantSplit/>
          <w:trHeight w:val="160"/>
        </w:trPr>
        <w:tc>
          <w:tcPr>
            <w:tcW w:w="1398" w:type="dxa"/>
            <w:tcBorders>
              <w:top w:val="single" w:sz="8" w:space="0" w:color="auto"/>
              <w:left w:val="single" w:sz="8" w:space="0" w:color="auto"/>
              <w:bottom w:val="single" w:sz="8" w:space="0" w:color="auto"/>
              <w:right w:val="single" w:sz="4" w:space="0" w:color="auto"/>
            </w:tcBorders>
            <w:shd w:val="clear" w:color="auto" w:fill="E7E6E6" w:themeFill="background2"/>
            <w:noWrap/>
            <w:vAlign w:val="center"/>
            <w:hideMark/>
          </w:tcPr>
          <w:p w14:paraId="19781474" w14:textId="3926EAA3" w:rsidR="009E7197" w:rsidRPr="005C65C3" w:rsidRDefault="009E7197" w:rsidP="004D75B2">
            <w:pPr>
              <w:pStyle w:val="Heading4"/>
              <w:spacing w:before="0"/>
              <w:jc w:val="center"/>
              <w:rPr>
                <w:rFonts w:cs="Times New Roman"/>
              </w:rPr>
            </w:pPr>
            <w:r w:rsidRPr="005C65C3">
              <w:rPr>
                <w:rFonts w:cs="Times New Roman"/>
              </w:rPr>
              <w:t>SLOs</w:t>
            </w:r>
          </w:p>
        </w:tc>
        <w:tc>
          <w:tcPr>
            <w:tcW w:w="317" w:type="dxa"/>
            <w:tcBorders>
              <w:top w:val="single" w:sz="8" w:space="0" w:color="auto"/>
              <w:left w:val="nil"/>
              <w:bottom w:val="single" w:sz="8" w:space="0" w:color="auto"/>
              <w:right w:val="nil"/>
            </w:tcBorders>
            <w:shd w:val="clear" w:color="auto" w:fill="E7E6E6" w:themeFill="background2"/>
            <w:textDirection w:val="btLr"/>
          </w:tcPr>
          <w:p w14:paraId="0EA8070D" w14:textId="264355CB" w:rsidR="009E7197" w:rsidRPr="005C65C3" w:rsidRDefault="009E7197" w:rsidP="004D75B2">
            <w:pPr>
              <w:pStyle w:val="Heading4"/>
              <w:spacing w:before="0"/>
              <w:jc w:val="center"/>
              <w:rPr>
                <w:rFonts w:cs="Times New Roman"/>
                <w:color w:val="E7E6E6" w:themeColor="background2"/>
                <w:sz w:val="8"/>
                <w:szCs w:val="8"/>
              </w:rPr>
            </w:pPr>
            <w:r w:rsidRPr="005C65C3">
              <w:rPr>
                <w:rFonts w:cs="Times New Roman"/>
                <w:color w:val="E7E6E6" w:themeColor="background2"/>
                <w:sz w:val="8"/>
                <w:szCs w:val="8"/>
              </w:rPr>
              <w:t>Assessing</w:t>
            </w:r>
          </w:p>
        </w:tc>
        <w:tc>
          <w:tcPr>
            <w:tcW w:w="1336" w:type="dxa"/>
            <w:tcBorders>
              <w:top w:val="single" w:sz="8" w:space="0" w:color="auto"/>
              <w:left w:val="nil"/>
              <w:bottom w:val="single" w:sz="8" w:space="0" w:color="auto"/>
              <w:right w:val="single" w:sz="4" w:space="0" w:color="auto"/>
            </w:tcBorders>
            <w:shd w:val="clear" w:color="auto" w:fill="E7E6E6" w:themeFill="background2"/>
            <w:noWrap/>
            <w:vAlign w:val="bottom"/>
            <w:hideMark/>
          </w:tcPr>
          <w:p w14:paraId="33F1DDE6" w14:textId="3AFCC896" w:rsidR="009E7197" w:rsidRPr="005C65C3" w:rsidRDefault="009E7197" w:rsidP="004D75B2">
            <w:pPr>
              <w:pStyle w:val="Heading4"/>
              <w:spacing w:before="0"/>
              <w:jc w:val="center"/>
              <w:rPr>
                <w:rFonts w:cs="Times New Roman"/>
              </w:rPr>
            </w:pPr>
            <w:r w:rsidRPr="005C65C3">
              <w:rPr>
                <w:rFonts w:cs="Times New Roman"/>
              </w:rPr>
              <w:t>CLO 1</w:t>
            </w:r>
          </w:p>
        </w:tc>
        <w:tc>
          <w:tcPr>
            <w:tcW w:w="1240" w:type="dxa"/>
            <w:tcBorders>
              <w:top w:val="single" w:sz="8" w:space="0" w:color="auto"/>
              <w:left w:val="nil"/>
              <w:bottom w:val="single" w:sz="8" w:space="0" w:color="auto"/>
              <w:right w:val="single" w:sz="4" w:space="0" w:color="auto"/>
            </w:tcBorders>
            <w:shd w:val="clear" w:color="auto" w:fill="E7E6E6" w:themeFill="background2"/>
          </w:tcPr>
          <w:p w14:paraId="60DA7EAB" w14:textId="04ED38FA" w:rsidR="009E7197" w:rsidRPr="005C65C3" w:rsidRDefault="009E7197" w:rsidP="004D75B2">
            <w:pPr>
              <w:pStyle w:val="Heading4"/>
              <w:spacing w:before="0"/>
              <w:jc w:val="center"/>
              <w:rPr>
                <w:rFonts w:cs="Times New Roman"/>
              </w:rPr>
            </w:pPr>
            <w:r w:rsidRPr="005C65C3">
              <w:rPr>
                <w:rFonts w:cs="Times New Roman"/>
              </w:rPr>
              <w:t>CLO 2</w:t>
            </w:r>
          </w:p>
        </w:tc>
        <w:tc>
          <w:tcPr>
            <w:tcW w:w="1154" w:type="dxa"/>
            <w:tcBorders>
              <w:top w:val="single" w:sz="8" w:space="0" w:color="auto"/>
              <w:left w:val="nil"/>
              <w:bottom w:val="single" w:sz="8" w:space="0" w:color="auto"/>
              <w:right w:val="single" w:sz="4" w:space="0" w:color="auto"/>
            </w:tcBorders>
            <w:shd w:val="clear" w:color="auto" w:fill="E7E6E6" w:themeFill="background2"/>
          </w:tcPr>
          <w:p w14:paraId="393A5637" w14:textId="1BAF7303" w:rsidR="009E7197" w:rsidRPr="005C65C3" w:rsidRDefault="009E7197" w:rsidP="004D75B2">
            <w:pPr>
              <w:pStyle w:val="Heading4"/>
              <w:spacing w:before="0"/>
              <w:jc w:val="center"/>
              <w:rPr>
                <w:rFonts w:cs="Times New Roman"/>
              </w:rPr>
            </w:pPr>
            <w:r w:rsidRPr="005C65C3">
              <w:rPr>
                <w:rFonts w:cs="Times New Roman"/>
              </w:rPr>
              <w:t>CLO 3</w:t>
            </w:r>
          </w:p>
        </w:tc>
        <w:tc>
          <w:tcPr>
            <w:tcW w:w="1154" w:type="dxa"/>
            <w:tcBorders>
              <w:top w:val="single" w:sz="8" w:space="0" w:color="auto"/>
              <w:left w:val="nil"/>
              <w:bottom w:val="single" w:sz="8" w:space="0" w:color="auto"/>
              <w:right w:val="single" w:sz="4" w:space="0" w:color="auto"/>
            </w:tcBorders>
            <w:shd w:val="clear" w:color="auto" w:fill="E7E6E6" w:themeFill="background2"/>
          </w:tcPr>
          <w:p w14:paraId="0E0A4BA2" w14:textId="34DC09AA" w:rsidR="009E7197" w:rsidRPr="005C65C3" w:rsidRDefault="009E7197" w:rsidP="004D75B2">
            <w:pPr>
              <w:pStyle w:val="Heading4"/>
              <w:spacing w:before="0"/>
              <w:jc w:val="center"/>
              <w:rPr>
                <w:rFonts w:cs="Times New Roman"/>
              </w:rPr>
            </w:pPr>
            <w:r w:rsidRPr="005C65C3">
              <w:rPr>
                <w:rFonts w:cs="Times New Roman"/>
              </w:rPr>
              <w:t>CLO 4</w:t>
            </w:r>
          </w:p>
        </w:tc>
        <w:tc>
          <w:tcPr>
            <w:tcW w:w="1124" w:type="dxa"/>
            <w:tcBorders>
              <w:top w:val="single" w:sz="8" w:space="0" w:color="auto"/>
              <w:left w:val="nil"/>
              <w:bottom w:val="single" w:sz="8" w:space="0" w:color="auto"/>
              <w:right w:val="single" w:sz="4" w:space="0" w:color="auto"/>
            </w:tcBorders>
            <w:shd w:val="clear" w:color="auto" w:fill="E7E6E6" w:themeFill="background2"/>
          </w:tcPr>
          <w:p w14:paraId="3C043C8D" w14:textId="786B94D9" w:rsidR="009E7197" w:rsidRPr="005C65C3" w:rsidRDefault="009E7197" w:rsidP="004D75B2">
            <w:pPr>
              <w:pStyle w:val="Heading4"/>
              <w:spacing w:before="0"/>
              <w:jc w:val="center"/>
              <w:rPr>
                <w:rFonts w:cs="Times New Roman"/>
              </w:rPr>
            </w:pPr>
            <w:r w:rsidRPr="005C65C3">
              <w:rPr>
                <w:rFonts w:cs="Times New Roman"/>
              </w:rPr>
              <w:t>CLO 5</w:t>
            </w:r>
          </w:p>
        </w:tc>
        <w:tc>
          <w:tcPr>
            <w:tcW w:w="1097" w:type="dxa"/>
            <w:tcBorders>
              <w:top w:val="single" w:sz="8" w:space="0" w:color="auto"/>
              <w:left w:val="nil"/>
              <w:bottom w:val="single" w:sz="8" w:space="0" w:color="auto"/>
              <w:right w:val="single" w:sz="4" w:space="0" w:color="auto"/>
            </w:tcBorders>
            <w:shd w:val="clear" w:color="auto" w:fill="E7E6E6" w:themeFill="background2"/>
          </w:tcPr>
          <w:p w14:paraId="6CE8780B" w14:textId="523A3DB8" w:rsidR="009E7197" w:rsidRPr="005C65C3" w:rsidRDefault="009E7197" w:rsidP="004D75B2">
            <w:pPr>
              <w:pStyle w:val="Heading4"/>
              <w:spacing w:before="0"/>
              <w:jc w:val="center"/>
              <w:rPr>
                <w:rFonts w:cs="Times New Roman"/>
              </w:rPr>
            </w:pPr>
            <w:r w:rsidRPr="005C65C3">
              <w:rPr>
                <w:rFonts w:cs="Times New Roman"/>
              </w:rPr>
              <w:t>CLO 6</w:t>
            </w:r>
          </w:p>
        </w:tc>
      </w:tr>
      <w:tr w:rsidR="00D238DD" w:rsidRPr="00C126CD" w14:paraId="684A2C5C" w14:textId="77777777" w:rsidTr="00274A06">
        <w:trPr>
          <w:trHeight w:val="60"/>
        </w:trPr>
        <w:tc>
          <w:tcPr>
            <w:tcW w:w="1398" w:type="dxa"/>
            <w:tcBorders>
              <w:top w:val="nil"/>
              <w:left w:val="single" w:sz="8" w:space="0" w:color="auto"/>
              <w:bottom w:val="single" w:sz="8" w:space="0" w:color="auto"/>
              <w:right w:val="single" w:sz="4" w:space="0" w:color="auto"/>
            </w:tcBorders>
            <w:shd w:val="clear" w:color="auto" w:fill="auto"/>
            <w:noWrap/>
            <w:vAlign w:val="bottom"/>
          </w:tcPr>
          <w:p w14:paraId="45181412" w14:textId="77777777" w:rsidR="009E7197" w:rsidRPr="005C65C3" w:rsidRDefault="009E7197" w:rsidP="009E7197">
            <w:pPr>
              <w:jc w:val="center"/>
              <w:rPr>
                <w:sz w:val="20"/>
                <w:szCs w:val="20"/>
              </w:rPr>
            </w:pPr>
            <w:r w:rsidRPr="005C65C3">
              <w:rPr>
                <w:sz w:val="20"/>
                <w:szCs w:val="20"/>
              </w:rPr>
              <w:t>SLO 13</w:t>
            </w:r>
          </w:p>
        </w:tc>
        <w:tc>
          <w:tcPr>
            <w:tcW w:w="317" w:type="dxa"/>
            <w:tcBorders>
              <w:top w:val="nil"/>
              <w:left w:val="nil"/>
              <w:bottom w:val="single" w:sz="8" w:space="0" w:color="auto"/>
              <w:right w:val="nil"/>
            </w:tcBorders>
            <w:textDirection w:val="btLr"/>
          </w:tcPr>
          <w:p w14:paraId="0EF7D0DD" w14:textId="224B3A94" w:rsidR="009E7197" w:rsidRPr="005C65C3" w:rsidRDefault="009E7197" w:rsidP="009E7197">
            <w:pPr>
              <w:jc w:val="center"/>
              <w:rPr>
                <w:b/>
                <w:bCs/>
                <w:sz w:val="20"/>
                <w:szCs w:val="20"/>
              </w:rPr>
            </w:pPr>
            <w:r w:rsidRPr="005C65C3">
              <w:rPr>
                <w:b/>
                <w:bCs/>
                <w:color w:val="FFFFFF" w:themeColor="background1"/>
                <w:sz w:val="8"/>
                <w:szCs w:val="8"/>
              </w:rPr>
              <w:t xml:space="preserve">Assessing </w:t>
            </w:r>
          </w:p>
        </w:tc>
        <w:tc>
          <w:tcPr>
            <w:tcW w:w="1336" w:type="dxa"/>
            <w:tcBorders>
              <w:top w:val="nil"/>
              <w:left w:val="nil"/>
              <w:bottom w:val="single" w:sz="8" w:space="0" w:color="auto"/>
              <w:right w:val="single" w:sz="4" w:space="0" w:color="auto"/>
            </w:tcBorders>
            <w:shd w:val="clear" w:color="auto" w:fill="auto"/>
            <w:noWrap/>
            <w:vAlign w:val="bottom"/>
          </w:tcPr>
          <w:p w14:paraId="47C6CDE8" w14:textId="2A475E42" w:rsidR="009E7197" w:rsidRPr="005C65C3" w:rsidRDefault="009E7197" w:rsidP="009E7197">
            <w:pPr>
              <w:jc w:val="center"/>
              <w:rPr>
                <w:sz w:val="20"/>
                <w:szCs w:val="20"/>
              </w:rPr>
            </w:pPr>
            <w:r w:rsidRPr="005C65C3">
              <w:rPr>
                <w:b/>
                <w:bCs/>
                <w:sz w:val="20"/>
                <w:szCs w:val="20"/>
              </w:rPr>
              <w:t>CLO 1</w:t>
            </w:r>
          </w:p>
        </w:tc>
        <w:tc>
          <w:tcPr>
            <w:tcW w:w="1240" w:type="dxa"/>
            <w:tcBorders>
              <w:top w:val="nil"/>
              <w:left w:val="nil"/>
              <w:bottom w:val="single" w:sz="8" w:space="0" w:color="auto"/>
              <w:right w:val="single" w:sz="4" w:space="0" w:color="auto"/>
            </w:tcBorders>
            <w:vAlign w:val="bottom"/>
          </w:tcPr>
          <w:p w14:paraId="30D60F2E" w14:textId="10F88510" w:rsidR="009E7197" w:rsidRPr="005C65C3" w:rsidRDefault="009E7197" w:rsidP="009E7197">
            <w:pPr>
              <w:jc w:val="center"/>
              <w:rPr>
                <w:sz w:val="20"/>
                <w:szCs w:val="20"/>
              </w:rPr>
            </w:pPr>
            <w:r w:rsidRPr="005C65C3">
              <w:rPr>
                <w:b/>
                <w:bCs/>
                <w:sz w:val="20"/>
                <w:szCs w:val="20"/>
              </w:rPr>
              <w:t>CLO 2</w:t>
            </w:r>
          </w:p>
        </w:tc>
        <w:tc>
          <w:tcPr>
            <w:tcW w:w="1154" w:type="dxa"/>
            <w:tcBorders>
              <w:top w:val="nil"/>
              <w:left w:val="nil"/>
              <w:bottom w:val="single" w:sz="8" w:space="0" w:color="auto"/>
              <w:right w:val="single" w:sz="4" w:space="0" w:color="auto"/>
            </w:tcBorders>
            <w:vAlign w:val="bottom"/>
          </w:tcPr>
          <w:p w14:paraId="1F111FA5" w14:textId="0EFC0E2C" w:rsidR="009E7197" w:rsidRPr="005C65C3" w:rsidRDefault="009E7197" w:rsidP="009E7197">
            <w:pPr>
              <w:jc w:val="center"/>
              <w:rPr>
                <w:sz w:val="20"/>
                <w:szCs w:val="20"/>
              </w:rPr>
            </w:pPr>
            <w:r w:rsidRPr="005C65C3">
              <w:rPr>
                <w:b/>
                <w:bCs/>
                <w:sz w:val="20"/>
                <w:szCs w:val="20"/>
              </w:rPr>
              <w:t>CLO 3</w:t>
            </w:r>
          </w:p>
        </w:tc>
        <w:tc>
          <w:tcPr>
            <w:tcW w:w="1154" w:type="dxa"/>
            <w:tcBorders>
              <w:top w:val="nil"/>
              <w:left w:val="nil"/>
              <w:bottom w:val="single" w:sz="8" w:space="0" w:color="auto"/>
              <w:right w:val="single" w:sz="4" w:space="0" w:color="auto"/>
            </w:tcBorders>
            <w:vAlign w:val="bottom"/>
          </w:tcPr>
          <w:p w14:paraId="6EF7BECD" w14:textId="4301BD4E" w:rsidR="009E7197" w:rsidRPr="005C65C3" w:rsidRDefault="009E7197" w:rsidP="009E7197">
            <w:pPr>
              <w:jc w:val="center"/>
              <w:rPr>
                <w:sz w:val="20"/>
                <w:szCs w:val="20"/>
              </w:rPr>
            </w:pPr>
            <w:r w:rsidRPr="005C65C3">
              <w:rPr>
                <w:b/>
                <w:bCs/>
                <w:sz w:val="20"/>
                <w:szCs w:val="20"/>
              </w:rPr>
              <w:t>CLO 4</w:t>
            </w:r>
          </w:p>
        </w:tc>
        <w:tc>
          <w:tcPr>
            <w:tcW w:w="1124" w:type="dxa"/>
            <w:tcBorders>
              <w:top w:val="nil"/>
              <w:left w:val="nil"/>
              <w:bottom w:val="single" w:sz="8" w:space="0" w:color="auto"/>
              <w:right w:val="single" w:sz="4" w:space="0" w:color="auto"/>
            </w:tcBorders>
          </w:tcPr>
          <w:p w14:paraId="315FB1B7" w14:textId="77777777" w:rsidR="009E7197" w:rsidRPr="005C65C3" w:rsidRDefault="009E7197" w:rsidP="009E7197">
            <w:pPr>
              <w:jc w:val="center"/>
              <w:rPr>
                <w:sz w:val="20"/>
                <w:szCs w:val="20"/>
              </w:rPr>
            </w:pPr>
          </w:p>
        </w:tc>
        <w:tc>
          <w:tcPr>
            <w:tcW w:w="1097" w:type="dxa"/>
            <w:tcBorders>
              <w:top w:val="nil"/>
              <w:left w:val="nil"/>
              <w:bottom w:val="single" w:sz="8" w:space="0" w:color="auto"/>
              <w:right w:val="single" w:sz="4" w:space="0" w:color="auto"/>
            </w:tcBorders>
          </w:tcPr>
          <w:p w14:paraId="3F317B0B" w14:textId="77777777" w:rsidR="009E7197" w:rsidRPr="005C65C3" w:rsidRDefault="009E7197" w:rsidP="009E7197">
            <w:pPr>
              <w:jc w:val="center"/>
              <w:rPr>
                <w:sz w:val="20"/>
                <w:szCs w:val="20"/>
              </w:rPr>
            </w:pPr>
          </w:p>
        </w:tc>
      </w:tr>
      <w:tr w:rsidR="00D238DD" w:rsidRPr="00C126CD" w14:paraId="20C3E124" w14:textId="77777777" w:rsidTr="00274A06">
        <w:trPr>
          <w:trHeight w:val="152"/>
        </w:trPr>
        <w:tc>
          <w:tcPr>
            <w:tcW w:w="1398" w:type="dxa"/>
            <w:tcBorders>
              <w:top w:val="nil"/>
              <w:left w:val="single" w:sz="8" w:space="0" w:color="auto"/>
              <w:bottom w:val="single" w:sz="8" w:space="0" w:color="auto"/>
              <w:right w:val="single" w:sz="4" w:space="0" w:color="auto"/>
            </w:tcBorders>
            <w:shd w:val="clear" w:color="auto" w:fill="auto"/>
            <w:noWrap/>
            <w:vAlign w:val="bottom"/>
            <w:hideMark/>
          </w:tcPr>
          <w:p w14:paraId="0094BDB0" w14:textId="77777777" w:rsidR="009E7197" w:rsidRPr="005C65C3" w:rsidRDefault="009E7197" w:rsidP="009E7197">
            <w:pPr>
              <w:jc w:val="center"/>
              <w:rPr>
                <w:sz w:val="20"/>
                <w:szCs w:val="20"/>
              </w:rPr>
            </w:pPr>
            <w:r w:rsidRPr="005C65C3">
              <w:rPr>
                <w:sz w:val="20"/>
                <w:szCs w:val="20"/>
              </w:rPr>
              <w:t>SLO 15</w:t>
            </w:r>
          </w:p>
        </w:tc>
        <w:tc>
          <w:tcPr>
            <w:tcW w:w="317" w:type="dxa"/>
            <w:tcBorders>
              <w:top w:val="nil"/>
              <w:left w:val="nil"/>
              <w:bottom w:val="single" w:sz="8" w:space="0" w:color="auto"/>
              <w:right w:val="nil"/>
            </w:tcBorders>
            <w:textDirection w:val="btLr"/>
          </w:tcPr>
          <w:p w14:paraId="03098AFA" w14:textId="601E98A9" w:rsidR="009E7197" w:rsidRPr="005C65C3" w:rsidRDefault="009E7197" w:rsidP="009E7197">
            <w:pPr>
              <w:jc w:val="center"/>
              <w:rPr>
                <w:sz w:val="20"/>
                <w:szCs w:val="20"/>
              </w:rPr>
            </w:pPr>
            <w:r w:rsidRPr="005C65C3">
              <w:rPr>
                <w:b/>
                <w:bCs/>
                <w:color w:val="FFFFFF" w:themeColor="background1"/>
                <w:sz w:val="8"/>
                <w:szCs w:val="8"/>
              </w:rPr>
              <w:t xml:space="preserve">Assessing </w:t>
            </w:r>
          </w:p>
        </w:tc>
        <w:tc>
          <w:tcPr>
            <w:tcW w:w="1336" w:type="dxa"/>
            <w:tcBorders>
              <w:top w:val="nil"/>
              <w:left w:val="nil"/>
              <w:bottom w:val="single" w:sz="8" w:space="0" w:color="auto"/>
              <w:right w:val="single" w:sz="4" w:space="0" w:color="auto"/>
            </w:tcBorders>
            <w:shd w:val="clear" w:color="auto" w:fill="auto"/>
            <w:noWrap/>
            <w:vAlign w:val="bottom"/>
            <w:hideMark/>
          </w:tcPr>
          <w:p w14:paraId="653DAA81" w14:textId="19D7B363" w:rsidR="009E7197" w:rsidRPr="005C65C3" w:rsidRDefault="009E7197" w:rsidP="009E7197">
            <w:pPr>
              <w:jc w:val="center"/>
              <w:rPr>
                <w:sz w:val="20"/>
                <w:szCs w:val="20"/>
              </w:rPr>
            </w:pPr>
          </w:p>
        </w:tc>
        <w:tc>
          <w:tcPr>
            <w:tcW w:w="1240" w:type="dxa"/>
            <w:tcBorders>
              <w:top w:val="nil"/>
              <w:left w:val="nil"/>
              <w:bottom w:val="single" w:sz="8" w:space="0" w:color="auto"/>
              <w:right w:val="single" w:sz="4" w:space="0" w:color="auto"/>
            </w:tcBorders>
          </w:tcPr>
          <w:p w14:paraId="09C2FF18" w14:textId="77777777" w:rsidR="009E7197" w:rsidRPr="005C65C3" w:rsidRDefault="009E7197" w:rsidP="009E7197">
            <w:pPr>
              <w:jc w:val="center"/>
              <w:rPr>
                <w:sz w:val="20"/>
                <w:szCs w:val="20"/>
              </w:rPr>
            </w:pPr>
          </w:p>
        </w:tc>
        <w:tc>
          <w:tcPr>
            <w:tcW w:w="1154" w:type="dxa"/>
            <w:tcBorders>
              <w:top w:val="nil"/>
              <w:left w:val="nil"/>
              <w:bottom w:val="single" w:sz="8" w:space="0" w:color="auto"/>
              <w:right w:val="single" w:sz="4" w:space="0" w:color="auto"/>
            </w:tcBorders>
          </w:tcPr>
          <w:p w14:paraId="18C0EDB3" w14:textId="77777777" w:rsidR="009E7197" w:rsidRPr="005C65C3" w:rsidRDefault="009E7197" w:rsidP="009E7197">
            <w:pPr>
              <w:jc w:val="center"/>
              <w:rPr>
                <w:sz w:val="20"/>
                <w:szCs w:val="20"/>
              </w:rPr>
            </w:pPr>
          </w:p>
        </w:tc>
        <w:tc>
          <w:tcPr>
            <w:tcW w:w="1154" w:type="dxa"/>
            <w:tcBorders>
              <w:top w:val="nil"/>
              <w:left w:val="nil"/>
              <w:bottom w:val="single" w:sz="8" w:space="0" w:color="auto"/>
              <w:right w:val="single" w:sz="4" w:space="0" w:color="auto"/>
            </w:tcBorders>
          </w:tcPr>
          <w:p w14:paraId="3C6BA56C" w14:textId="77777777" w:rsidR="009E7197" w:rsidRPr="005C65C3" w:rsidRDefault="009E7197" w:rsidP="009E7197">
            <w:pPr>
              <w:jc w:val="center"/>
              <w:rPr>
                <w:sz w:val="20"/>
                <w:szCs w:val="20"/>
              </w:rPr>
            </w:pPr>
          </w:p>
        </w:tc>
        <w:tc>
          <w:tcPr>
            <w:tcW w:w="1124" w:type="dxa"/>
            <w:tcBorders>
              <w:top w:val="nil"/>
              <w:left w:val="nil"/>
              <w:bottom w:val="single" w:sz="8" w:space="0" w:color="auto"/>
              <w:right w:val="single" w:sz="4" w:space="0" w:color="auto"/>
            </w:tcBorders>
            <w:vAlign w:val="bottom"/>
          </w:tcPr>
          <w:p w14:paraId="08B5FF52" w14:textId="400E0243" w:rsidR="009E7197" w:rsidRPr="005C65C3" w:rsidRDefault="009E7197" w:rsidP="009E7197">
            <w:pPr>
              <w:jc w:val="center"/>
              <w:rPr>
                <w:sz w:val="20"/>
                <w:szCs w:val="20"/>
              </w:rPr>
            </w:pPr>
            <w:r w:rsidRPr="005C65C3">
              <w:rPr>
                <w:b/>
                <w:bCs/>
                <w:sz w:val="20"/>
                <w:szCs w:val="20"/>
              </w:rPr>
              <w:t>CLO 5</w:t>
            </w:r>
          </w:p>
        </w:tc>
        <w:tc>
          <w:tcPr>
            <w:tcW w:w="1097" w:type="dxa"/>
            <w:tcBorders>
              <w:top w:val="nil"/>
              <w:left w:val="nil"/>
              <w:bottom w:val="single" w:sz="8" w:space="0" w:color="auto"/>
              <w:right w:val="single" w:sz="4" w:space="0" w:color="auto"/>
            </w:tcBorders>
            <w:vAlign w:val="bottom"/>
          </w:tcPr>
          <w:p w14:paraId="4910B385" w14:textId="7EE54DC2" w:rsidR="009E7197" w:rsidRPr="005C65C3" w:rsidRDefault="009E7197" w:rsidP="009E7197">
            <w:pPr>
              <w:jc w:val="center"/>
              <w:rPr>
                <w:sz w:val="20"/>
                <w:szCs w:val="20"/>
              </w:rPr>
            </w:pPr>
            <w:r w:rsidRPr="005C65C3">
              <w:rPr>
                <w:b/>
                <w:bCs/>
                <w:sz w:val="20"/>
                <w:szCs w:val="20"/>
              </w:rPr>
              <w:t>CLO 6</w:t>
            </w:r>
          </w:p>
        </w:tc>
      </w:tr>
    </w:tbl>
    <w:p w14:paraId="334EE2DF" w14:textId="77777777" w:rsidR="00D76C71" w:rsidRPr="00CF7A69" w:rsidRDefault="00D76C71" w:rsidP="00D76C71">
      <w:pPr>
        <w:jc w:val="center"/>
        <w:textAlignment w:val="baseline"/>
        <w:rPr>
          <w:sz w:val="16"/>
          <w:szCs w:val="16"/>
        </w:rPr>
      </w:pPr>
    </w:p>
    <w:p w14:paraId="3B455BF2" w14:textId="6B1304B4" w:rsidR="00D76C71" w:rsidRPr="000E7920" w:rsidRDefault="00D76C71" w:rsidP="00071489">
      <w:pPr>
        <w:textAlignment w:val="baseline"/>
        <w:rPr>
          <w:sz w:val="10"/>
          <w:szCs w:val="10"/>
        </w:rPr>
      </w:pPr>
    </w:p>
    <w:p w14:paraId="212C0E96" w14:textId="241DF327" w:rsidR="00A77AF4" w:rsidRPr="00A77AF4" w:rsidRDefault="00A77AF4" w:rsidP="000450BD">
      <w:pPr>
        <w:pStyle w:val="Heading3"/>
        <w:rPr>
          <w:i/>
          <w:iCs/>
        </w:rPr>
      </w:pPr>
      <w:r w:rsidRPr="00A77AF4">
        <w:t xml:space="preserve">Table </w:t>
      </w:r>
      <w:fldSimple w:instr=" SEQ Table \* ARABIC ">
        <w:r w:rsidR="00DC2CD3">
          <w:rPr>
            <w:noProof/>
          </w:rPr>
          <w:t>2</w:t>
        </w:r>
      </w:fldSimple>
      <w:r w:rsidRPr="00A77AF4">
        <w:t>:</w:t>
      </w:r>
      <w:r w:rsidR="007746AD">
        <w:t xml:space="preserve"> </w:t>
      </w:r>
      <w:r w:rsidRPr="00A77AF4">
        <w:t>Mapping of Assessment with CLO</w:t>
      </w:r>
    </w:p>
    <w:tbl>
      <w:tblPr>
        <w:tblW w:w="8820" w:type="dxa"/>
        <w:tblInd w:w="260" w:type="dxa"/>
        <w:tblLook w:val="04A0" w:firstRow="1" w:lastRow="0" w:firstColumn="1" w:lastColumn="0" w:noHBand="0" w:noVBand="1"/>
        <w:tblCaption w:val="Table 2: Mapping of Assessment with CLO"/>
        <w:tblDescription w:val="Table 2 is mapping the course learning outcomes (or CLOs)  with course assessment tools"/>
      </w:tblPr>
      <w:tblGrid>
        <w:gridCol w:w="1530"/>
        <w:gridCol w:w="459"/>
        <w:gridCol w:w="1170"/>
        <w:gridCol w:w="1236"/>
        <w:gridCol w:w="1063"/>
        <w:gridCol w:w="1236"/>
        <w:gridCol w:w="1063"/>
        <w:gridCol w:w="1063"/>
      </w:tblGrid>
      <w:tr w:rsidR="00E74E61" w:rsidRPr="00C126CD" w14:paraId="433677F8" w14:textId="77777777" w:rsidTr="00274A06">
        <w:trPr>
          <w:trHeight w:val="60"/>
        </w:trPr>
        <w:tc>
          <w:tcPr>
            <w:tcW w:w="1530" w:type="dxa"/>
            <w:tcBorders>
              <w:top w:val="single" w:sz="8" w:space="0" w:color="auto"/>
              <w:left w:val="single" w:sz="8" w:space="0" w:color="auto"/>
              <w:bottom w:val="single" w:sz="4" w:space="0" w:color="auto"/>
              <w:right w:val="single" w:sz="4" w:space="0" w:color="auto"/>
            </w:tcBorders>
            <w:shd w:val="clear" w:color="auto" w:fill="E7E6E6" w:themeFill="background2"/>
            <w:noWrap/>
            <w:vAlign w:val="bottom"/>
            <w:hideMark/>
          </w:tcPr>
          <w:p w14:paraId="5034D944" w14:textId="019604DA" w:rsidR="00622830" w:rsidRPr="004D75B2" w:rsidRDefault="00622830" w:rsidP="00987DCB">
            <w:pPr>
              <w:pStyle w:val="Heading4"/>
              <w:spacing w:before="0"/>
              <w:jc w:val="center"/>
              <w:rPr>
                <w:szCs w:val="20"/>
              </w:rPr>
            </w:pPr>
            <w:r w:rsidRPr="004D75B2">
              <w:rPr>
                <w:szCs w:val="20"/>
              </w:rPr>
              <w:t>Assessments</w:t>
            </w:r>
          </w:p>
        </w:tc>
        <w:tc>
          <w:tcPr>
            <w:tcW w:w="360" w:type="dxa"/>
            <w:tcBorders>
              <w:top w:val="single" w:sz="8" w:space="0" w:color="auto"/>
              <w:left w:val="nil"/>
              <w:bottom w:val="single" w:sz="4" w:space="0" w:color="auto"/>
              <w:right w:val="nil"/>
            </w:tcBorders>
            <w:shd w:val="clear" w:color="auto" w:fill="E7E6E6" w:themeFill="background2"/>
            <w:textDirection w:val="btLr"/>
          </w:tcPr>
          <w:p w14:paraId="4DF8303A" w14:textId="42592A70" w:rsidR="00622830" w:rsidRPr="004D75B2" w:rsidRDefault="00622830" w:rsidP="00987DCB">
            <w:pPr>
              <w:pStyle w:val="Heading4"/>
              <w:spacing w:before="0"/>
              <w:jc w:val="center"/>
              <w:rPr>
                <w:color w:val="E7E6E6" w:themeColor="background2"/>
                <w:szCs w:val="20"/>
              </w:rPr>
            </w:pPr>
            <w:r w:rsidRPr="004D75B2">
              <w:rPr>
                <w:color w:val="E7E6E6" w:themeColor="background2"/>
                <w:szCs w:val="20"/>
              </w:rPr>
              <w:t>Assessing</w:t>
            </w:r>
          </w:p>
        </w:tc>
        <w:tc>
          <w:tcPr>
            <w:tcW w:w="1170" w:type="dxa"/>
            <w:tcBorders>
              <w:top w:val="single" w:sz="8" w:space="0" w:color="auto"/>
              <w:left w:val="nil"/>
              <w:bottom w:val="single" w:sz="4" w:space="0" w:color="auto"/>
              <w:right w:val="single" w:sz="4" w:space="0" w:color="auto"/>
            </w:tcBorders>
            <w:shd w:val="clear" w:color="auto" w:fill="E7E6E6" w:themeFill="background2"/>
            <w:noWrap/>
            <w:vAlign w:val="bottom"/>
            <w:hideMark/>
          </w:tcPr>
          <w:p w14:paraId="167FD56E" w14:textId="015250F3" w:rsidR="00622830" w:rsidRPr="004D75B2" w:rsidRDefault="00622830" w:rsidP="00987DCB">
            <w:pPr>
              <w:pStyle w:val="Heading4"/>
              <w:spacing w:before="0"/>
              <w:jc w:val="center"/>
              <w:rPr>
                <w:szCs w:val="20"/>
              </w:rPr>
            </w:pPr>
            <w:r w:rsidRPr="004D75B2">
              <w:rPr>
                <w:szCs w:val="20"/>
              </w:rPr>
              <w:t>CLO 1</w:t>
            </w:r>
          </w:p>
        </w:tc>
        <w:tc>
          <w:tcPr>
            <w:tcW w:w="1260" w:type="dxa"/>
            <w:tcBorders>
              <w:top w:val="single" w:sz="8" w:space="0" w:color="auto"/>
              <w:left w:val="nil"/>
              <w:bottom w:val="single" w:sz="4" w:space="0" w:color="auto"/>
              <w:right w:val="single" w:sz="4" w:space="0" w:color="auto"/>
            </w:tcBorders>
            <w:shd w:val="clear" w:color="auto" w:fill="E7E6E6" w:themeFill="background2"/>
          </w:tcPr>
          <w:p w14:paraId="412B9AA1" w14:textId="63E89373" w:rsidR="00622830" w:rsidRPr="004D75B2" w:rsidRDefault="00622830" w:rsidP="00987DCB">
            <w:pPr>
              <w:pStyle w:val="Heading4"/>
              <w:spacing w:before="0"/>
              <w:jc w:val="center"/>
              <w:rPr>
                <w:szCs w:val="20"/>
              </w:rPr>
            </w:pPr>
            <w:r w:rsidRPr="004D75B2">
              <w:rPr>
                <w:szCs w:val="20"/>
              </w:rPr>
              <w:t>CLO 2</w:t>
            </w:r>
          </w:p>
        </w:tc>
        <w:tc>
          <w:tcPr>
            <w:tcW w:w="1080" w:type="dxa"/>
            <w:tcBorders>
              <w:top w:val="single" w:sz="8" w:space="0" w:color="auto"/>
              <w:left w:val="nil"/>
              <w:bottom w:val="single" w:sz="4" w:space="0" w:color="auto"/>
              <w:right w:val="single" w:sz="4" w:space="0" w:color="auto"/>
            </w:tcBorders>
            <w:shd w:val="clear" w:color="auto" w:fill="E7E6E6" w:themeFill="background2"/>
          </w:tcPr>
          <w:p w14:paraId="40D7D8C5" w14:textId="423269F7" w:rsidR="00622830" w:rsidRPr="004D75B2" w:rsidRDefault="00622830" w:rsidP="00987DCB">
            <w:pPr>
              <w:pStyle w:val="Heading4"/>
              <w:spacing w:before="0"/>
              <w:jc w:val="center"/>
              <w:rPr>
                <w:szCs w:val="20"/>
              </w:rPr>
            </w:pPr>
            <w:r w:rsidRPr="004D75B2">
              <w:rPr>
                <w:szCs w:val="20"/>
              </w:rPr>
              <w:t>CLO 3</w:t>
            </w:r>
          </w:p>
        </w:tc>
        <w:tc>
          <w:tcPr>
            <w:tcW w:w="1260" w:type="dxa"/>
            <w:tcBorders>
              <w:top w:val="single" w:sz="8" w:space="0" w:color="auto"/>
              <w:left w:val="nil"/>
              <w:bottom w:val="single" w:sz="4" w:space="0" w:color="auto"/>
              <w:right w:val="single" w:sz="4" w:space="0" w:color="auto"/>
            </w:tcBorders>
            <w:shd w:val="clear" w:color="auto" w:fill="E7E6E6" w:themeFill="background2"/>
          </w:tcPr>
          <w:p w14:paraId="33A3E5F1" w14:textId="683C0E55" w:rsidR="00622830" w:rsidRPr="004D75B2" w:rsidRDefault="00622830" w:rsidP="00987DCB">
            <w:pPr>
              <w:pStyle w:val="Heading4"/>
              <w:spacing w:before="0"/>
              <w:jc w:val="center"/>
              <w:rPr>
                <w:szCs w:val="20"/>
              </w:rPr>
            </w:pPr>
            <w:r w:rsidRPr="004D75B2">
              <w:rPr>
                <w:szCs w:val="20"/>
              </w:rPr>
              <w:t>CLO 4</w:t>
            </w:r>
          </w:p>
        </w:tc>
        <w:tc>
          <w:tcPr>
            <w:tcW w:w="1080" w:type="dxa"/>
            <w:tcBorders>
              <w:top w:val="single" w:sz="8" w:space="0" w:color="auto"/>
              <w:left w:val="nil"/>
              <w:bottom w:val="single" w:sz="4" w:space="0" w:color="auto"/>
              <w:right w:val="single" w:sz="4" w:space="0" w:color="auto"/>
            </w:tcBorders>
            <w:shd w:val="clear" w:color="auto" w:fill="E7E6E6" w:themeFill="background2"/>
          </w:tcPr>
          <w:p w14:paraId="31B9295D" w14:textId="647BE3BB" w:rsidR="00622830" w:rsidRPr="004D75B2" w:rsidRDefault="00622830" w:rsidP="00987DCB">
            <w:pPr>
              <w:pStyle w:val="Heading4"/>
              <w:spacing w:before="0"/>
              <w:jc w:val="center"/>
              <w:rPr>
                <w:szCs w:val="20"/>
              </w:rPr>
            </w:pPr>
            <w:r w:rsidRPr="004D75B2">
              <w:rPr>
                <w:szCs w:val="20"/>
              </w:rPr>
              <w:t>CLO 5</w:t>
            </w:r>
          </w:p>
        </w:tc>
        <w:tc>
          <w:tcPr>
            <w:tcW w:w="1080" w:type="dxa"/>
            <w:tcBorders>
              <w:top w:val="single" w:sz="8" w:space="0" w:color="auto"/>
              <w:left w:val="nil"/>
              <w:bottom w:val="single" w:sz="4" w:space="0" w:color="auto"/>
              <w:right w:val="single" w:sz="4" w:space="0" w:color="auto"/>
            </w:tcBorders>
            <w:shd w:val="clear" w:color="auto" w:fill="E7E6E6" w:themeFill="background2"/>
          </w:tcPr>
          <w:p w14:paraId="2774B452" w14:textId="45D99A7E" w:rsidR="00622830" w:rsidRPr="004D75B2" w:rsidRDefault="00622830" w:rsidP="00987DCB">
            <w:pPr>
              <w:pStyle w:val="Heading4"/>
              <w:spacing w:before="0"/>
              <w:jc w:val="center"/>
              <w:rPr>
                <w:szCs w:val="20"/>
              </w:rPr>
            </w:pPr>
            <w:r w:rsidRPr="004D75B2">
              <w:rPr>
                <w:szCs w:val="20"/>
              </w:rPr>
              <w:t>CLO 6</w:t>
            </w:r>
          </w:p>
        </w:tc>
      </w:tr>
      <w:tr w:rsidR="00622830" w:rsidRPr="00C126CD" w14:paraId="77E74CEE" w14:textId="77777777" w:rsidTr="00274A06">
        <w:trPr>
          <w:trHeight w:val="60"/>
        </w:trPr>
        <w:tc>
          <w:tcPr>
            <w:tcW w:w="153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A53831" w14:textId="12E04BDC" w:rsidR="00622830" w:rsidRPr="005C65C3" w:rsidRDefault="00622830" w:rsidP="00622830">
            <w:pPr>
              <w:jc w:val="center"/>
              <w:rPr>
                <w:sz w:val="20"/>
                <w:szCs w:val="20"/>
              </w:rPr>
            </w:pPr>
            <w:r w:rsidRPr="005C65C3">
              <w:rPr>
                <w:sz w:val="20"/>
                <w:szCs w:val="20"/>
              </w:rPr>
              <w:t>Quiz 1</w:t>
            </w:r>
          </w:p>
        </w:tc>
        <w:tc>
          <w:tcPr>
            <w:tcW w:w="360" w:type="dxa"/>
            <w:tcBorders>
              <w:top w:val="single" w:sz="4" w:space="0" w:color="auto"/>
              <w:left w:val="nil"/>
              <w:bottom w:val="single" w:sz="4" w:space="0" w:color="auto"/>
              <w:right w:val="nil"/>
            </w:tcBorders>
            <w:textDirection w:val="btLr"/>
          </w:tcPr>
          <w:p w14:paraId="15CB5CB7" w14:textId="410501EF" w:rsidR="00622830" w:rsidRPr="005C65C3" w:rsidRDefault="00622830" w:rsidP="00622830">
            <w:pPr>
              <w:jc w:val="center"/>
              <w:rPr>
                <w:b/>
                <w:bCs/>
                <w:sz w:val="20"/>
                <w:szCs w:val="20"/>
              </w:rPr>
            </w:pPr>
            <w:r w:rsidRPr="005C65C3">
              <w:rPr>
                <w:b/>
                <w:bCs/>
                <w:color w:val="FFFFFF" w:themeColor="background1"/>
                <w:sz w:val="8"/>
                <w:szCs w:val="8"/>
              </w:rPr>
              <w:t xml:space="preserve">Assessing </w:t>
            </w:r>
          </w:p>
        </w:tc>
        <w:tc>
          <w:tcPr>
            <w:tcW w:w="1170" w:type="dxa"/>
            <w:tcBorders>
              <w:top w:val="single" w:sz="4" w:space="0" w:color="auto"/>
              <w:left w:val="nil"/>
              <w:bottom w:val="single" w:sz="4" w:space="0" w:color="auto"/>
              <w:right w:val="single" w:sz="4" w:space="0" w:color="auto"/>
            </w:tcBorders>
            <w:shd w:val="clear" w:color="auto" w:fill="auto"/>
            <w:noWrap/>
            <w:vAlign w:val="bottom"/>
          </w:tcPr>
          <w:p w14:paraId="2C697423" w14:textId="70660B45" w:rsidR="00622830" w:rsidRPr="005C65C3" w:rsidRDefault="00622830" w:rsidP="00622830">
            <w:pPr>
              <w:jc w:val="center"/>
              <w:rPr>
                <w:sz w:val="20"/>
                <w:szCs w:val="20"/>
              </w:rPr>
            </w:pPr>
            <w:r w:rsidRPr="005C65C3">
              <w:rPr>
                <w:b/>
                <w:bCs/>
                <w:sz w:val="20"/>
                <w:szCs w:val="20"/>
              </w:rPr>
              <w:t>CLO 1</w:t>
            </w:r>
          </w:p>
        </w:tc>
        <w:tc>
          <w:tcPr>
            <w:tcW w:w="1260" w:type="dxa"/>
            <w:tcBorders>
              <w:top w:val="single" w:sz="4" w:space="0" w:color="auto"/>
              <w:left w:val="nil"/>
              <w:bottom w:val="single" w:sz="4" w:space="0" w:color="auto"/>
              <w:right w:val="single" w:sz="4" w:space="0" w:color="auto"/>
            </w:tcBorders>
            <w:vAlign w:val="center"/>
          </w:tcPr>
          <w:p w14:paraId="64992F5D" w14:textId="77777777" w:rsidR="00622830" w:rsidRPr="005C65C3" w:rsidRDefault="00622830" w:rsidP="00622830">
            <w:pPr>
              <w:jc w:val="center"/>
              <w:rPr>
                <w:sz w:val="20"/>
                <w:szCs w:val="20"/>
              </w:rPr>
            </w:pPr>
          </w:p>
        </w:tc>
        <w:tc>
          <w:tcPr>
            <w:tcW w:w="1080" w:type="dxa"/>
            <w:tcBorders>
              <w:top w:val="single" w:sz="4" w:space="0" w:color="auto"/>
              <w:left w:val="nil"/>
              <w:bottom w:val="single" w:sz="4" w:space="0" w:color="auto"/>
              <w:right w:val="single" w:sz="4" w:space="0" w:color="auto"/>
            </w:tcBorders>
            <w:vAlign w:val="center"/>
          </w:tcPr>
          <w:p w14:paraId="63BAFC04" w14:textId="77777777" w:rsidR="00622830" w:rsidRPr="005C65C3" w:rsidRDefault="00622830" w:rsidP="00622830">
            <w:pPr>
              <w:jc w:val="center"/>
              <w:rPr>
                <w:sz w:val="20"/>
                <w:szCs w:val="20"/>
              </w:rPr>
            </w:pPr>
          </w:p>
        </w:tc>
        <w:tc>
          <w:tcPr>
            <w:tcW w:w="1260" w:type="dxa"/>
            <w:tcBorders>
              <w:top w:val="single" w:sz="4" w:space="0" w:color="auto"/>
              <w:left w:val="nil"/>
              <w:bottom w:val="single" w:sz="4" w:space="0" w:color="auto"/>
              <w:right w:val="single" w:sz="4" w:space="0" w:color="auto"/>
            </w:tcBorders>
            <w:vAlign w:val="center"/>
          </w:tcPr>
          <w:p w14:paraId="1763219D" w14:textId="77777777" w:rsidR="00622830" w:rsidRPr="005C65C3" w:rsidRDefault="00622830" w:rsidP="00622830">
            <w:pPr>
              <w:jc w:val="center"/>
              <w:rPr>
                <w:sz w:val="20"/>
                <w:szCs w:val="20"/>
              </w:rPr>
            </w:pPr>
          </w:p>
        </w:tc>
        <w:tc>
          <w:tcPr>
            <w:tcW w:w="1080" w:type="dxa"/>
            <w:tcBorders>
              <w:top w:val="single" w:sz="4" w:space="0" w:color="auto"/>
              <w:left w:val="nil"/>
              <w:bottom w:val="single" w:sz="4" w:space="0" w:color="auto"/>
              <w:right w:val="single" w:sz="4" w:space="0" w:color="auto"/>
            </w:tcBorders>
            <w:vAlign w:val="center"/>
          </w:tcPr>
          <w:p w14:paraId="510D36B0" w14:textId="77777777" w:rsidR="00622830" w:rsidRPr="005C65C3" w:rsidRDefault="00622830" w:rsidP="00622830">
            <w:pPr>
              <w:jc w:val="center"/>
              <w:rPr>
                <w:sz w:val="20"/>
                <w:szCs w:val="20"/>
              </w:rPr>
            </w:pPr>
          </w:p>
        </w:tc>
        <w:tc>
          <w:tcPr>
            <w:tcW w:w="1080" w:type="dxa"/>
            <w:tcBorders>
              <w:top w:val="single" w:sz="4" w:space="0" w:color="auto"/>
              <w:left w:val="nil"/>
              <w:bottom w:val="single" w:sz="4" w:space="0" w:color="auto"/>
              <w:right w:val="single" w:sz="4" w:space="0" w:color="auto"/>
            </w:tcBorders>
            <w:vAlign w:val="center"/>
          </w:tcPr>
          <w:p w14:paraId="02F7CFB0" w14:textId="77777777" w:rsidR="00622830" w:rsidRPr="005C65C3" w:rsidRDefault="00622830" w:rsidP="00622830">
            <w:pPr>
              <w:jc w:val="center"/>
              <w:rPr>
                <w:sz w:val="20"/>
                <w:szCs w:val="20"/>
              </w:rPr>
            </w:pPr>
          </w:p>
        </w:tc>
      </w:tr>
      <w:tr w:rsidR="00622830" w:rsidRPr="00C126CD" w14:paraId="10669D8E" w14:textId="77777777" w:rsidTr="00274A06">
        <w:trPr>
          <w:trHeight w:val="152"/>
        </w:trPr>
        <w:tc>
          <w:tcPr>
            <w:tcW w:w="15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F7F36ED" w14:textId="68494889" w:rsidR="00622830" w:rsidRPr="005C65C3" w:rsidRDefault="00622830" w:rsidP="00622830">
            <w:pPr>
              <w:jc w:val="center"/>
              <w:rPr>
                <w:sz w:val="20"/>
                <w:szCs w:val="20"/>
              </w:rPr>
            </w:pPr>
            <w:r w:rsidRPr="005C65C3">
              <w:rPr>
                <w:sz w:val="20"/>
                <w:szCs w:val="20"/>
              </w:rPr>
              <w:t>Quiz 2</w:t>
            </w:r>
          </w:p>
        </w:tc>
        <w:tc>
          <w:tcPr>
            <w:tcW w:w="360" w:type="dxa"/>
            <w:tcBorders>
              <w:top w:val="single" w:sz="4" w:space="0" w:color="auto"/>
              <w:left w:val="nil"/>
              <w:bottom w:val="single" w:sz="4" w:space="0" w:color="auto"/>
              <w:right w:val="nil"/>
            </w:tcBorders>
            <w:textDirection w:val="btLr"/>
          </w:tcPr>
          <w:p w14:paraId="5B8029F7" w14:textId="78280F14" w:rsidR="00622830" w:rsidRPr="005C65C3" w:rsidRDefault="00622830" w:rsidP="00622830">
            <w:pPr>
              <w:jc w:val="center"/>
              <w:rPr>
                <w:sz w:val="20"/>
                <w:szCs w:val="20"/>
              </w:rPr>
            </w:pPr>
            <w:r w:rsidRPr="005C65C3">
              <w:rPr>
                <w:b/>
                <w:bCs/>
                <w:color w:val="FFFFFF" w:themeColor="background1"/>
                <w:sz w:val="8"/>
                <w:szCs w:val="8"/>
              </w:rPr>
              <w:t xml:space="preserve">Assessing </w:t>
            </w:r>
          </w:p>
        </w:tc>
        <w:tc>
          <w:tcPr>
            <w:tcW w:w="1170" w:type="dxa"/>
            <w:tcBorders>
              <w:top w:val="single" w:sz="4" w:space="0" w:color="auto"/>
              <w:left w:val="nil"/>
              <w:bottom w:val="single" w:sz="4" w:space="0" w:color="auto"/>
              <w:right w:val="single" w:sz="4" w:space="0" w:color="auto"/>
            </w:tcBorders>
            <w:shd w:val="clear" w:color="auto" w:fill="auto"/>
            <w:noWrap/>
            <w:vAlign w:val="center"/>
            <w:hideMark/>
          </w:tcPr>
          <w:p w14:paraId="4E6B2B97" w14:textId="7F542E46" w:rsidR="00622830" w:rsidRPr="005C65C3" w:rsidRDefault="00622830" w:rsidP="00622830">
            <w:pPr>
              <w:jc w:val="center"/>
              <w:rPr>
                <w:sz w:val="20"/>
                <w:szCs w:val="20"/>
              </w:rPr>
            </w:pPr>
          </w:p>
        </w:tc>
        <w:tc>
          <w:tcPr>
            <w:tcW w:w="1260" w:type="dxa"/>
            <w:tcBorders>
              <w:top w:val="single" w:sz="4" w:space="0" w:color="auto"/>
              <w:left w:val="nil"/>
              <w:bottom w:val="single" w:sz="4" w:space="0" w:color="auto"/>
              <w:right w:val="single" w:sz="4" w:space="0" w:color="auto"/>
            </w:tcBorders>
            <w:vAlign w:val="center"/>
          </w:tcPr>
          <w:p w14:paraId="007425B0" w14:textId="77777777" w:rsidR="00622830" w:rsidRPr="005C65C3" w:rsidRDefault="00622830" w:rsidP="00622830">
            <w:pPr>
              <w:jc w:val="center"/>
              <w:rPr>
                <w:sz w:val="20"/>
                <w:szCs w:val="20"/>
              </w:rPr>
            </w:pPr>
          </w:p>
        </w:tc>
        <w:tc>
          <w:tcPr>
            <w:tcW w:w="1080" w:type="dxa"/>
            <w:tcBorders>
              <w:top w:val="single" w:sz="4" w:space="0" w:color="auto"/>
              <w:left w:val="nil"/>
              <w:bottom w:val="single" w:sz="4" w:space="0" w:color="auto"/>
              <w:right w:val="single" w:sz="4" w:space="0" w:color="auto"/>
            </w:tcBorders>
          </w:tcPr>
          <w:p w14:paraId="02D67EA6" w14:textId="4218D97D" w:rsidR="00622830" w:rsidRPr="005C65C3" w:rsidRDefault="00622830" w:rsidP="00622830">
            <w:pPr>
              <w:jc w:val="center"/>
              <w:rPr>
                <w:sz w:val="20"/>
                <w:szCs w:val="20"/>
              </w:rPr>
            </w:pPr>
            <w:r w:rsidRPr="005C65C3">
              <w:rPr>
                <w:b/>
                <w:bCs/>
                <w:sz w:val="20"/>
                <w:szCs w:val="20"/>
              </w:rPr>
              <w:t>CLO 3</w:t>
            </w:r>
          </w:p>
        </w:tc>
        <w:tc>
          <w:tcPr>
            <w:tcW w:w="1260" w:type="dxa"/>
            <w:tcBorders>
              <w:top w:val="single" w:sz="4" w:space="0" w:color="auto"/>
              <w:left w:val="nil"/>
              <w:bottom w:val="single" w:sz="4" w:space="0" w:color="auto"/>
              <w:right w:val="single" w:sz="4" w:space="0" w:color="auto"/>
            </w:tcBorders>
          </w:tcPr>
          <w:p w14:paraId="79C55223" w14:textId="3720A229" w:rsidR="00622830" w:rsidRPr="005C65C3" w:rsidRDefault="00622830" w:rsidP="00622830">
            <w:pPr>
              <w:jc w:val="center"/>
              <w:rPr>
                <w:sz w:val="20"/>
                <w:szCs w:val="20"/>
              </w:rPr>
            </w:pPr>
            <w:r w:rsidRPr="005C65C3">
              <w:rPr>
                <w:b/>
                <w:bCs/>
                <w:sz w:val="20"/>
                <w:szCs w:val="20"/>
              </w:rPr>
              <w:t>CLO 4</w:t>
            </w:r>
          </w:p>
        </w:tc>
        <w:tc>
          <w:tcPr>
            <w:tcW w:w="1080" w:type="dxa"/>
            <w:tcBorders>
              <w:top w:val="single" w:sz="4" w:space="0" w:color="auto"/>
              <w:left w:val="nil"/>
              <w:bottom w:val="single" w:sz="4" w:space="0" w:color="auto"/>
              <w:right w:val="single" w:sz="4" w:space="0" w:color="auto"/>
            </w:tcBorders>
            <w:vAlign w:val="center"/>
          </w:tcPr>
          <w:p w14:paraId="21ECF805" w14:textId="77777777" w:rsidR="00622830" w:rsidRPr="005C65C3" w:rsidRDefault="00622830" w:rsidP="00622830">
            <w:pPr>
              <w:jc w:val="center"/>
              <w:rPr>
                <w:sz w:val="20"/>
                <w:szCs w:val="20"/>
              </w:rPr>
            </w:pPr>
          </w:p>
        </w:tc>
        <w:tc>
          <w:tcPr>
            <w:tcW w:w="1080" w:type="dxa"/>
            <w:tcBorders>
              <w:top w:val="single" w:sz="4" w:space="0" w:color="auto"/>
              <w:left w:val="nil"/>
              <w:bottom w:val="single" w:sz="4" w:space="0" w:color="auto"/>
              <w:right w:val="single" w:sz="4" w:space="0" w:color="auto"/>
            </w:tcBorders>
            <w:vAlign w:val="center"/>
          </w:tcPr>
          <w:p w14:paraId="1AF3A751" w14:textId="77777777" w:rsidR="00622830" w:rsidRPr="005C65C3" w:rsidRDefault="00622830" w:rsidP="00622830">
            <w:pPr>
              <w:jc w:val="center"/>
              <w:rPr>
                <w:sz w:val="20"/>
                <w:szCs w:val="20"/>
              </w:rPr>
            </w:pPr>
          </w:p>
        </w:tc>
      </w:tr>
      <w:tr w:rsidR="00622830" w:rsidRPr="00C126CD" w14:paraId="7C539A19" w14:textId="77777777" w:rsidTr="00274A06">
        <w:trPr>
          <w:trHeight w:val="152"/>
        </w:trPr>
        <w:tc>
          <w:tcPr>
            <w:tcW w:w="153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BB6FCDE" w14:textId="7EBA1908" w:rsidR="00622830" w:rsidRPr="005C65C3" w:rsidRDefault="00622830" w:rsidP="00622830">
            <w:pPr>
              <w:jc w:val="center"/>
              <w:rPr>
                <w:sz w:val="20"/>
                <w:szCs w:val="20"/>
              </w:rPr>
            </w:pPr>
            <w:r w:rsidRPr="005C65C3">
              <w:rPr>
                <w:sz w:val="20"/>
                <w:szCs w:val="20"/>
              </w:rPr>
              <w:t>Project ppt</w:t>
            </w:r>
          </w:p>
        </w:tc>
        <w:tc>
          <w:tcPr>
            <w:tcW w:w="360" w:type="dxa"/>
            <w:tcBorders>
              <w:top w:val="single" w:sz="4" w:space="0" w:color="auto"/>
              <w:left w:val="nil"/>
              <w:bottom w:val="single" w:sz="4" w:space="0" w:color="auto"/>
              <w:right w:val="nil"/>
            </w:tcBorders>
            <w:textDirection w:val="btLr"/>
          </w:tcPr>
          <w:p w14:paraId="0D90BDD7" w14:textId="33D769A1" w:rsidR="00622830" w:rsidRPr="005C65C3" w:rsidRDefault="00622830" w:rsidP="00622830">
            <w:pPr>
              <w:jc w:val="center"/>
              <w:rPr>
                <w:b/>
                <w:bCs/>
                <w:sz w:val="20"/>
                <w:szCs w:val="20"/>
              </w:rPr>
            </w:pPr>
            <w:r w:rsidRPr="005C65C3">
              <w:rPr>
                <w:b/>
                <w:bCs/>
                <w:color w:val="FFFFFF" w:themeColor="background1"/>
                <w:sz w:val="8"/>
                <w:szCs w:val="8"/>
              </w:rPr>
              <w:t xml:space="preserve">Assessing </w:t>
            </w:r>
          </w:p>
        </w:tc>
        <w:tc>
          <w:tcPr>
            <w:tcW w:w="1170" w:type="dxa"/>
            <w:tcBorders>
              <w:top w:val="single" w:sz="4" w:space="0" w:color="auto"/>
              <w:left w:val="nil"/>
              <w:bottom w:val="single" w:sz="4" w:space="0" w:color="auto"/>
              <w:right w:val="single" w:sz="4" w:space="0" w:color="auto"/>
            </w:tcBorders>
            <w:shd w:val="clear" w:color="auto" w:fill="auto"/>
            <w:noWrap/>
            <w:vAlign w:val="bottom"/>
          </w:tcPr>
          <w:p w14:paraId="460FB7E6" w14:textId="21A33764" w:rsidR="00622830" w:rsidRPr="005C65C3" w:rsidRDefault="00622830" w:rsidP="00622830">
            <w:pPr>
              <w:jc w:val="center"/>
              <w:rPr>
                <w:sz w:val="20"/>
                <w:szCs w:val="20"/>
              </w:rPr>
            </w:pPr>
            <w:r w:rsidRPr="005C65C3">
              <w:rPr>
                <w:b/>
                <w:bCs/>
                <w:sz w:val="20"/>
                <w:szCs w:val="20"/>
              </w:rPr>
              <w:t>CLO 1</w:t>
            </w:r>
          </w:p>
        </w:tc>
        <w:tc>
          <w:tcPr>
            <w:tcW w:w="1260" w:type="dxa"/>
            <w:tcBorders>
              <w:top w:val="single" w:sz="4" w:space="0" w:color="auto"/>
              <w:left w:val="nil"/>
              <w:bottom w:val="single" w:sz="4" w:space="0" w:color="auto"/>
              <w:right w:val="single" w:sz="4" w:space="0" w:color="auto"/>
            </w:tcBorders>
          </w:tcPr>
          <w:p w14:paraId="640ED7EE" w14:textId="04AACB91" w:rsidR="00622830" w:rsidRPr="005C65C3" w:rsidRDefault="00622830" w:rsidP="00622830">
            <w:pPr>
              <w:jc w:val="center"/>
              <w:rPr>
                <w:sz w:val="20"/>
                <w:szCs w:val="20"/>
              </w:rPr>
            </w:pPr>
            <w:r w:rsidRPr="005C65C3">
              <w:rPr>
                <w:b/>
                <w:bCs/>
                <w:sz w:val="20"/>
                <w:szCs w:val="20"/>
              </w:rPr>
              <w:t>CLO 2</w:t>
            </w:r>
          </w:p>
        </w:tc>
        <w:tc>
          <w:tcPr>
            <w:tcW w:w="1080" w:type="dxa"/>
            <w:tcBorders>
              <w:top w:val="single" w:sz="4" w:space="0" w:color="auto"/>
              <w:left w:val="nil"/>
              <w:bottom w:val="single" w:sz="4" w:space="0" w:color="auto"/>
              <w:right w:val="single" w:sz="4" w:space="0" w:color="auto"/>
            </w:tcBorders>
          </w:tcPr>
          <w:p w14:paraId="287EBC73" w14:textId="677D44D0" w:rsidR="00622830" w:rsidRPr="005C65C3" w:rsidRDefault="00622830" w:rsidP="00622830">
            <w:pPr>
              <w:jc w:val="center"/>
              <w:rPr>
                <w:sz w:val="20"/>
                <w:szCs w:val="20"/>
              </w:rPr>
            </w:pPr>
            <w:r w:rsidRPr="005C65C3">
              <w:rPr>
                <w:b/>
                <w:bCs/>
                <w:sz w:val="20"/>
                <w:szCs w:val="20"/>
              </w:rPr>
              <w:t>CLO 3</w:t>
            </w:r>
          </w:p>
        </w:tc>
        <w:tc>
          <w:tcPr>
            <w:tcW w:w="1260" w:type="dxa"/>
            <w:tcBorders>
              <w:top w:val="single" w:sz="4" w:space="0" w:color="auto"/>
              <w:left w:val="nil"/>
              <w:bottom w:val="single" w:sz="4" w:space="0" w:color="auto"/>
              <w:right w:val="single" w:sz="4" w:space="0" w:color="auto"/>
            </w:tcBorders>
          </w:tcPr>
          <w:p w14:paraId="21104C57" w14:textId="4BDAC5AE" w:rsidR="00622830" w:rsidRPr="005C65C3" w:rsidRDefault="00622830" w:rsidP="00622830">
            <w:pPr>
              <w:jc w:val="center"/>
              <w:rPr>
                <w:sz w:val="20"/>
                <w:szCs w:val="20"/>
              </w:rPr>
            </w:pPr>
            <w:r w:rsidRPr="005C65C3">
              <w:rPr>
                <w:b/>
                <w:bCs/>
                <w:sz w:val="20"/>
                <w:szCs w:val="20"/>
              </w:rPr>
              <w:t>CLO 4</w:t>
            </w:r>
          </w:p>
        </w:tc>
        <w:tc>
          <w:tcPr>
            <w:tcW w:w="1080" w:type="dxa"/>
            <w:tcBorders>
              <w:top w:val="single" w:sz="4" w:space="0" w:color="auto"/>
              <w:left w:val="nil"/>
              <w:bottom w:val="single" w:sz="4" w:space="0" w:color="auto"/>
              <w:right w:val="single" w:sz="4" w:space="0" w:color="auto"/>
            </w:tcBorders>
            <w:vAlign w:val="center"/>
          </w:tcPr>
          <w:p w14:paraId="094D60CD" w14:textId="77777777" w:rsidR="00622830" w:rsidRPr="005C65C3" w:rsidRDefault="00622830" w:rsidP="00622830">
            <w:pPr>
              <w:jc w:val="center"/>
              <w:rPr>
                <w:sz w:val="20"/>
                <w:szCs w:val="20"/>
              </w:rPr>
            </w:pPr>
          </w:p>
        </w:tc>
        <w:tc>
          <w:tcPr>
            <w:tcW w:w="1080" w:type="dxa"/>
            <w:tcBorders>
              <w:top w:val="single" w:sz="4" w:space="0" w:color="auto"/>
              <w:left w:val="nil"/>
              <w:bottom w:val="single" w:sz="4" w:space="0" w:color="auto"/>
              <w:right w:val="single" w:sz="4" w:space="0" w:color="auto"/>
            </w:tcBorders>
            <w:vAlign w:val="center"/>
          </w:tcPr>
          <w:p w14:paraId="78875EFA" w14:textId="77777777" w:rsidR="00622830" w:rsidRPr="005C65C3" w:rsidRDefault="00622830" w:rsidP="00622830">
            <w:pPr>
              <w:jc w:val="center"/>
              <w:rPr>
                <w:sz w:val="20"/>
                <w:szCs w:val="20"/>
              </w:rPr>
            </w:pPr>
          </w:p>
        </w:tc>
      </w:tr>
      <w:tr w:rsidR="00622830" w:rsidRPr="00C126CD" w14:paraId="4121533D" w14:textId="77777777" w:rsidTr="00274A06">
        <w:trPr>
          <w:trHeight w:val="152"/>
        </w:trPr>
        <w:tc>
          <w:tcPr>
            <w:tcW w:w="153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E4BA5E6" w14:textId="03977569" w:rsidR="00622830" w:rsidRPr="005C65C3" w:rsidRDefault="00622830" w:rsidP="00622830">
            <w:pPr>
              <w:jc w:val="center"/>
              <w:rPr>
                <w:sz w:val="20"/>
                <w:szCs w:val="20"/>
              </w:rPr>
            </w:pPr>
            <w:r w:rsidRPr="005C65C3">
              <w:rPr>
                <w:sz w:val="20"/>
                <w:szCs w:val="20"/>
              </w:rPr>
              <w:t>Quiz 5</w:t>
            </w:r>
          </w:p>
        </w:tc>
        <w:tc>
          <w:tcPr>
            <w:tcW w:w="360" w:type="dxa"/>
            <w:tcBorders>
              <w:top w:val="single" w:sz="4" w:space="0" w:color="auto"/>
              <w:left w:val="nil"/>
              <w:bottom w:val="single" w:sz="4" w:space="0" w:color="auto"/>
              <w:right w:val="nil"/>
            </w:tcBorders>
            <w:textDirection w:val="btLr"/>
          </w:tcPr>
          <w:p w14:paraId="0C7E529B" w14:textId="69FC0699" w:rsidR="00622830" w:rsidRPr="005C65C3" w:rsidRDefault="00622830" w:rsidP="00622830">
            <w:pPr>
              <w:jc w:val="center"/>
              <w:rPr>
                <w:sz w:val="20"/>
                <w:szCs w:val="20"/>
              </w:rPr>
            </w:pPr>
            <w:r w:rsidRPr="005C65C3">
              <w:rPr>
                <w:b/>
                <w:bCs/>
                <w:color w:val="FFFFFF" w:themeColor="background1"/>
                <w:sz w:val="8"/>
                <w:szCs w:val="8"/>
              </w:rPr>
              <w:t xml:space="preserve">Assessing </w:t>
            </w:r>
          </w:p>
        </w:tc>
        <w:tc>
          <w:tcPr>
            <w:tcW w:w="1170" w:type="dxa"/>
            <w:tcBorders>
              <w:top w:val="single" w:sz="4" w:space="0" w:color="auto"/>
              <w:left w:val="nil"/>
              <w:bottom w:val="single" w:sz="4" w:space="0" w:color="auto"/>
              <w:right w:val="single" w:sz="4" w:space="0" w:color="auto"/>
            </w:tcBorders>
            <w:shd w:val="clear" w:color="auto" w:fill="auto"/>
            <w:noWrap/>
            <w:vAlign w:val="center"/>
          </w:tcPr>
          <w:p w14:paraId="272822ED" w14:textId="54F31520" w:rsidR="00622830" w:rsidRPr="005C65C3" w:rsidRDefault="00622830" w:rsidP="00622830">
            <w:pPr>
              <w:jc w:val="center"/>
              <w:rPr>
                <w:sz w:val="20"/>
                <w:szCs w:val="20"/>
              </w:rPr>
            </w:pPr>
          </w:p>
        </w:tc>
        <w:tc>
          <w:tcPr>
            <w:tcW w:w="1260" w:type="dxa"/>
            <w:tcBorders>
              <w:top w:val="single" w:sz="4" w:space="0" w:color="auto"/>
              <w:left w:val="nil"/>
              <w:bottom w:val="single" w:sz="4" w:space="0" w:color="auto"/>
              <w:right w:val="single" w:sz="4" w:space="0" w:color="auto"/>
            </w:tcBorders>
            <w:vAlign w:val="center"/>
          </w:tcPr>
          <w:p w14:paraId="49D0A4AE" w14:textId="77777777" w:rsidR="00622830" w:rsidRPr="005C65C3" w:rsidRDefault="00622830" w:rsidP="00622830">
            <w:pPr>
              <w:jc w:val="center"/>
              <w:rPr>
                <w:sz w:val="20"/>
                <w:szCs w:val="20"/>
              </w:rPr>
            </w:pPr>
          </w:p>
        </w:tc>
        <w:tc>
          <w:tcPr>
            <w:tcW w:w="1080" w:type="dxa"/>
            <w:tcBorders>
              <w:top w:val="single" w:sz="4" w:space="0" w:color="auto"/>
              <w:left w:val="nil"/>
              <w:bottom w:val="single" w:sz="4" w:space="0" w:color="auto"/>
              <w:right w:val="single" w:sz="4" w:space="0" w:color="auto"/>
            </w:tcBorders>
            <w:vAlign w:val="center"/>
          </w:tcPr>
          <w:p w14:paraId="644A8518" w14:textId="77777777" w:rsidR="00622830" w:rsidRPr="005C65C3" w:rsidRDefault="00622830" w:rsidP="00622830">
            <w:pPr>
              <w:jc w:val="center"/>
              <w:rPr>
                <w:sz w:val="20"/>
                <w:szCs w:val="20"/>
              </w:rPr>
            </w:pPr>
          </w:p>
        </w:tc>
        <w:tc>
          <w:tcPr>
            <w:tcW w:w="1260" w:type="dxa"/>
            <w:tcBorders>
              <w:top w:val="single" w:sz="4" w:space="0" w:color="auto"/>
              <w:left w:val="nil"/>
              <w:bottom w:val="single" w:sz="4" w:space="0" w:color="auto"/>
              <w:right w:val="single" w:sz="4" w:space="0" w:color="auto"/>
            </w:tcBorders>
            <w:vAlign w:val="center"/>
          </w:tcPr>
          <w:p w14:paraId="19E0DA6A" w14:textId="77777777" w:rsidR="00622830" w:rsidRPr="005C65C3" w:rsidRDefault="00622830" w:rsidP="00622830">
            <w:pPr>
              <w:jc w:val="center"/>
              <w:rPr>
                <w:sz w:val="20"/>
                <w:szCs w:val="20"/>
              </w:rPr>
            </w:pPr>
          </w:p>
        </w:tc>
        <w:tc>
          <w:tcPr>
            <w:tcW w:w="1080" w:type="dxa"/>
            <w:tcBorders>
              <w:top w:val="single" w:sz="4" w:space="0" w:color="auto"/>
              <w:left w:val="nil"/>
              <w:bottom w:val="single" w:sz="4" w:space="0" w:color="auto"/>
              <w:right w:val="single" w:sz="4" w:space="0" w:color="auto"/>
            </w:tcBorders>
          </w:tcPr>
          <w:p w14:paraId="6227CF2D" w14:textId="694DCDB0" w:rsidR="00622830" w:rsidRPr="005C65C3" w:rsidRDefault="00622830" w:rsidP="00622830">
            <w:pPr>
              <w:jc w:val="center"/>
              <w:rPr>
                <w:sz w:val="20"/>
                <w:szCs w:val="20"/>
              </w:rPr>
            </w:pPr>
            <w:r w:rsidRPr="005C65C3">
              <w:rPr>
                <w:b/>
                <w:bCs/>
                <w:sz w:val="20"/>
                <w:szCs w:val="20"/>
              </w:rPr>
              <w:t>CLO 5</w:t>
            </w:r>
          </w:p>
        </w:tc>
        <w:tc>
          <w:tcPr>
            <w:tcW w:w="1080" w:type="dxa"/>
            <w:tcBorders>
              <w:top w:val="single" w:sz="4" w:space="0" w:color="auto"/>
              <w:left w:val="nil"/>
              <w:bottom w:val="single" w:sz="4" w:space="0" w:color="auto"/>
              <w:right w:val="single" w:sz="4" w:space="0" w:color="auto"/>
            </w:tcBorders>
          </w:tcPr>
          <w:p w14:paraId="2C43D3CE" w14:textId="59E78356" w:rsidR="00622830" w:rsidRPr="005C65C3" w:rsidRDefault="00622830" w:rsidP="00622830">
            <w:pPr>
              <w:jc w:val="center"/>
              <w:rPr>
                <w:sz w:val="20"/>
                <w:szCs w:val="20"/>
              </w:rPr>
            </w:pPr>
            <w:r w:rsidRPr="005C65C3">
              <w:rPr>
                <w:b/>
                <w:bCs/>
                <w:sz w:val="20"/>
                <w:szCs w:val="20"/>
              </w:rPr>
              <w:t>CLO 6</w:t>
            </w:r>
          </w:p>
        </w:tc>
      </w:tr>
    </w:tbl>
    <w:p w14:paraId="1A844926" w14:textId="77777777" w:rsidR="00D76C71" w:rsidRDefault="00D76C71" w:rsidP="00D76C71">
      <w:pPr>
        <w:spacing w:after="97"/>
        <w:ind w:left="-4" w:hanging="10"/>
        <w:jc w:val="center"/>
        <w:rPr>
          <w:bCs/>
          <w:color w:val="000000"/>
          <w:sz w:val="22"/>
          <w:szCs w:val="22"/>
        </w:rPr>
      </w:pPr>
    </w:p>
    <w:p w14:paraId="5FF6F452" w14:textId="1B74A5DF" w:rsidR="00D76C71" w:rsidRDefault="00D76C71" w:rsidP="00D76C71">
      <w:pPr>
        <w:spacing w:line="247" w:lineRule="auto"/>
        <w:jc w:val="center"/>
        <w:rPr>
          <w:b/>
          <w:sz w:val="22"/>
          <w:szCs w:val="22"/>
        </w:rPr>
      </w:pPr>
      <w:r>
        <w:rPr>
          <w:b/>
          <w:sz w:val="22"/>
          <w:szCs w:val="22"/>
        </w:rPr>
        <w:t>COURSE POLICIES</w:t>
      </w:r>
    </w:p>
    <w:p w14:paraId="650C1122" w14:textId="77777777" w:rsidR="00234860" w:rsidRDefault="00234860" w:rsidP="00D76C71">
      <w:pPr>
        <w:spacing w:line="247" w:lineRule="auto"/>
        <w:jc w:val="center"/>
        <w:rPr>
          <w:b/>
          <w:sz w:val="22"/>
          <w:szCs w:val="22"/>
        </w:rPr>
      </w:pPr>
    </w:p>
    <w:p w14:paraId="7AEA9999" w14:textId="77777777" w:rsidR="00781E96" w:rsidRDefault="00781E96" w:rsidP="00E05464">
      <w:pPr>
        <w:jc w:val="both"/>
        <w:rPr>
          <w:sz w:val="22"/>
          <w:szCs w:val="22"/>
        </w:rPr>
      </w:pPr>
      <w:bookmarkStart w:id="0" w:name="_Hlk40226486"/>
      <w:r>
        <w:rPr>
          <w:b/>
        </w:rPr>
        <w:t xml:space="preserve">Modality: </w:t>
      </w:r>
      <w:r>
        <w:t xml:space="preserve">This is an </w:t>
      </w:r>
      <w:r>
        <w:rPr>
          <w:b/>
          <w:bCs/>
        </w:rPr>
        <w:t>Asynchronous Online</w:t>
      </w:r>
      <w:r>
        <w:t xml:space="preserve"> course. You are expected to engage with the course content on a regular basis and meet established deadlines defined in the syllabus or elsewhere in the course. This class may contain optional synchronous sessions that will be recorded for students unable to attend the special sessions due to schedule conflicts. You are not required to attend any synchronous class sessions offered. You are expected to be prepared for online delivery including arranging access to stable internet that can handle the demands of online courses and a computer with (internal or external) functioning webcam with microphone.</w:t>
      </w:r>
    </w:p>
    <w:p w14:paraId="4F71C40F" w14:textId="77777777" w:rsidR="00E05464" w:rsidRDefault="00E05464" w:rsidP="00D76C71">
      <w:pPr>
        <w:jc w:val="both"/>
        <w:rPr>
          <w:rStyle w:val="Heading2Char"/>
        </w:rPr>
      </w:pPr>
    </w:p>
    <w:p w14:paraId="50520A2D" w14:textId="4D524362" w:rsidR="00D76C71" w:rsidRDefault="00D76C71" w:rsidP="00D76C71">
      <w:pPr>
        <w:jc w:val="both"/>
        <w:rPr>
          <w:color w:val="000000" w:themeColor="text1"/>
          <w:sz w:val="22"/>
          <w:szCs w:val="22"/>
        </w:rPr>
      </w:pPr>
      <w:r w:rsidRPr="00CC2B69">
        <w:rPr>
          <w:rStyle w:val="Heading2Char"/>
        </w:rPr>
        <w:t>Attendance Policy</w:t>
      </w:r>
      <w:r>
        <w:rPr>
          <w:b/>
          <w:sz w:val="22"/>
          <w:szCs w:val="22"/>
        </w:rPr>
        <w:t>:</w:t>
      </w:r>
      <w:r>
        <w:rPr>
          <w:sz w:val="22"/>
          <w:szCs w:val="22"/>
        </w:rPr>
        <w:t xml:space="preserve"> </w:t>
      </w:r>
      <w:r>
        <w:rPr>
          <w:color w:val="000000" w:themeColor="text1"/>
          <w:sz w:val="22"/>
          <w:szCs w:val="22"/>
        </w:rPr>
        <w:t>Attendance is required for this course</w:t>
      </w:r>
      <w:r w:rsidR="00231C7B">
        <w:rPr>
          <w:color w:val="000000" w:themeColor="text1"/>
          <w:sz w:val="22"/>
          <w:szCs w:val="22"/>
        </w:rPr>
        <w:t xml:space="preserve"> (it will be based on outline submissions if this course presented online)</w:t>
      </w:r>
      <w:r>
        <w:rPr>
          <w:color w:val="000000" w:themeColor="text1"/>
          <w:sz w:val="22"/>
          <w:szCs w:val="22"/>
        </w:rPr>
        <w:t xml:space="preserve">. The classroom environment will be treated the same way as if this </w:t>
      </w:r>
      <w:proofErr w:type="gramStart"/>
      <w:r>
        <w:rPr>
          <w:color w:val="000000" w:themeColor="text1"/>
          <w:sz w:val="22"/>
          <w:szCs w:val="22"/>
        </w:rPr>
        <w:t>was</w:t>
      </w:r>
      <w:proofErr w:type="gramEnd"/>
      <w:r>
        <w:rPr>
          <w:color w:val="000000" w:themeColor="text1"/>
          <w:sz w:val="22"/>
          <w:szCs w:val="22"/>
        </w:rPr>
        <w:t xml:space="preserve"> a corporate meeting in a large conference room in which your boss was delivering a presentation. As many of us are connected through our cell phones for Campus Alert System, you do not have to turn them off, but they must be on silent and put away</w:t>
      </w:r>
      <w:r w:rsidR="004F192F">
        <w:rPr>
          <w:color w:val="000000" w:themeColor="text1"/>
          <w:sz w:val="22"/>
          <w:szCs w:val="22"/>
        </w:rPr>
        <w:t xml:space="preserve"> (or mute the mic if it is online)</w:t>
      </w:r>
      <w:r>
        <w:rPr>
          <w:color w:val="000000" w:themeColor="text1"/>
          <w:sz w:val="22"/>
          <w:szCs w:val="22"/>
        </w:rPr>
        <w:t xml:space="preserve">. </w:t>
      </w:r>
    </w:p>
    <w:p w14:paraId="765D46EC" w14:textId="77777777" w:rsidR="00D76C71" w:rsidRPr="000E7920" w:rsidRDefault="00D76C71" w:rsidP="00D76C71">
      <w:pPr>
        <w:jc w:val="both"/>
        <w:rPr>
          <w:color w:val="000000" w:themeColor="text1"/>
          <w:sz w:val="12"/>
          <w:szCs w:val="12"/>
        </w:rPr>
      </w:pPr>
    </w:p>
    <w:p w14:paraId="7376BF1F" w14:textId="60972CB1" w:rsidR="00D76C71" w:rsidRPr="00231C7B" w:rsidRDefault="00D76C71" w:rsidP="00D76C71">
      <w:pPr>
        <w:jc w:val="both"/>
        <w:rPr>
          <w:color w:val="000000" w:themeColor="text1"/>
          <w:sz w:val="22"/>
          <w:szCs w:val="22"/>
        </w:rPr>
      </w:pPr>
      <w:r w:rsidRPr="00CC2B69">
        <w:rPr>
          <w:rStyle w:val="Heading2Char"/>
        </w:rPr>
        <w:t>Quiz / Exam Policy</w:t>
      </w:r>
      <w:r>
        <w:rPr>
          <w:b/>
          <w:color w:val="000000" w:themeColor="text1"/>
          <w:sz w:val="22"/>
          <w:szCs w:val="22"/>
        </w:rPr>
        <w:t xml:space="preserve">: </w:t>
      </w:r>
      <w:r w:rsidR="00231C7B">
        <w:rPr>
          <w:color w:val="000000" w:themeColor="text1"/>
          <w:sz w:val="22"/>
          <w:szCs w:val="22"/>
        </w:rPr>
        <w:t>Follow the assessment schedule presented at “</w:t>
      </w:r>
      <w:r w:rsidR="00231C7B" w:rsidRPr="00231C7B">
        <w:rPr>
          <w:color w:val="000000" w:themeColor="text1"/>
          <w:sz w:val="22"/>
          <w:szCs w:val="22"/>
        </w:rPr>
        <w:t>C</w:t>
      </w:r>
      <w:r w:rsidR="00231C7B">
        <w:rPr>
          <w:color w:val="000000" w:themeColor="text1"/>
          <w:sz w:val="22"/>
          <w:szCs w:val="22"/>
        </w:rPr>
        <w:t>M</w:t>
      </w:r>
      <w:r w:rsidR="00231C7B" w:rsidRPr="00231C7B">
        <w:rPr>
          <w:color w:val="000000" w:themeColor="text1"/>
          <w:sz w:val="22"/>
          <w:szCs w:val="22"/>
        </w:rPr>
        <w:t xml:space="preserve"> 3400: Course Topical Outline &amp; Schedule</w:t>
      </w:r>
      <w:r w:rsidR="00231C7B">
        <w:rPr>
          <w:color w:val="000000" w:themeColor="text1"/>
          <w:sz w:val="22"/>
          <w:szCs w:val="22"/>
        </w:rPr>
        <w:t>.</w:t>
      </w:r>
      <w:r w:rsidR="00231C7B" w:rsidRPr="00231C7B">
        <w:rPr>
          <w:color w:val="000000" w:themeColor="text1"/>
          <w:sz w:val="22"/>
          <w:szCs w:val="22"/>
        </w:rPr>
        <w:t>”</w:t>
      </w:r>
    </w:p>
    <w:p w14:paraId="2D8EFDFA" w14:textId="77777777" w:rsidR="00D76C71" w:rsidRPr="00B17154" w:rsidRDefault="00D76C71" w:rsidP="00D76C71">
      <w:pPr>
        <w:jc w:val="both"/>
        <w:rPr>
          <w:color w:val="000000" w:themeColor="text1"/>
          <w:sz w:val="16"/>
          <w:szCs w:val="16"/>
        </w:rPr>
      </w:pPr>
      <w:r>
        <w:rPr>
          <w:b/>
          <w:color w:val="000000" w:themeColor="text1"/>
          <w:sz w:val="22"/>
          <w:szCs w:val="22"/>
        </w:rPr>
        <w:t xml:space="preserve"> </w:t>
      </w:r>
    </w:p>
    <w:p w14:paraId="61B22115" w14:textId="77777777" w:rsidR="00D76C71" w:rsidRDefault="00D76C71" w:rsidP="00D76C71">
      <w:pPr>
        <w:jc w:val="both"/>
        <w:rPr>
          <w:color w:val="000000" w:themeColor="text1"/>
          <w:sz w:val="22"/>
          <w:szCs w:val="22"/>
        </w:rPr>
      </w:pPr>
      <w:r w:rsidRPr="00CC2B69">
        <w:rPr>
          <w:rStyle w:val="Heading2Char"/>
        </w:rPr>
        <w:t>Make-up Policy</w:t>
      </w:r>
      <w:r>
        <w:rPr>
          <w:b/>
          <w:color w:val="000000" w:themeColor="text1"/>
          <w:sz w:val="22"/>
          <w:szCs w:val="22"/>
        </w:rPr>
        <w:t xml:space="preserve">: </w:t>
      </w:r>
      <w:r>
        <w:rPr>
          <w:color w:val="000000" w:themeColor="text1"/>
          <w:sz w:val="22"/>
          <w:szCs w:val="22"/>
        </w:rPr>
        <w:t xml:space="preserve">Typically, only cases of family or medical emergencies are excusable reasons that students allowed to make up work. Students must notify the instructor prior to the due date to </w:t>
      </w:r>
      <w:proofErr w:type="gramStart"/>
      <w:r>
        <w:rPr>
          <w:color w:val="000000" w:themeColor="text1"/>
          <w:sz w:val="22"/>
          <w:szCs w:val="22"/>
        </w:rPr>
        <w:t>make arrangements</w:t>
      </w:r>
      <w:proofErr w:type="gramEnd"/>
      <w:r>
        <w:rPr>
          <w:color w:val="000000" w:themeColor="text1"/>
          <w:sz w:val="22"/>
          <w:szCs w:val="22"/>
        </w:rPr>
        <w:t xml:space="preserve">. </w:t>
      </w:r>
    </w:p>
    <w:p w14:paraId="09AC047D" w14:textId="77777777" w:rsidR="00D76C71" w:rsidRPr="00B17154" w:rsidRDefault="00D76C71" w:rsidP="00D76C71">
      <w:pPr>
        <w:jc w:val="both"/>
        <w:rPr>
          <w:color w:val="000000" w:themeColor="text1"/>
          <w:sz w:val="16"/>
          <w:szCs w:val="16"/>
        </w:rPr>
      </w:pPr>
    </w:p>
    <w:p w14:paraId="2734EB6E" w14:textId="692290F8" w:rsidR="00D76C71" w:rsidRDefault="00D76C71" w:rsidP="00D76C71">
      <w:pPr>
        <w:jc w:val="both"/>
        <w:rPr>
          <w:color w:val="000000" w:themeColor="text1"/>
          <w:sz w:val="22"/>
          <w:szCs w:val="22"/>
        </w:rPr>
      </w:pPr>
      <w:r w:rsidRPr="00CC2B69">
        <w:rPr>
          <w:rStyle w:val="Heading2Char"/>
        </w:rPr>
        <w:t>Assignment Policy</w:t>
      </w:r>
      <w:r>
        <w:rPr>
          <w:b/>
          <w:color w:val="000000" w:themeColor="text1"/>
          <w:sz w:val="22"/>
          <w:szCs w:val="22"/>
        </w:rPr>
        <w:t>:</w:t>
      </w:r>
      <w:r>
        <w:rPr>
          <w:color w:val="000000" w:themeColor="text1"/>
          <w:sz w:val="22"/>
          <w:szCs w:val="22"/>
        </w:rPr>
        <w:t xml:space="preserve"> Assignments will be done in a group setting and are expected to be completed by the due date. </w:t>
      </w:r>
    </w:p>
    <w:bookmarkEnd w:id="0"/>
    <w:p w14:paraId="3438A165" w14:textId="22504EF3" w:rsidR="00D76C71" w:rsidRPr="00B17154" w:rsidRDefault="00D76C71" w:rsidP="00D76C71">
      <w:pPr>
        <w:jc w:val="both"/>
        <w:rPr>
          <w:color w:val="000000" w:themeColor="text1"/>
          <w:sz w:val="16"/>
          <w:szCs w:val="16"/>
        </w:rPr>
      </w:pPr>
      <w:r>
        <w:rPr>
          <w:b/>
          <w:color w:val="000000" w:themeColor="text1"/>
          <w:sz w:val="22"/>
          <w:szCs w:val="22"/>
        </w:rPr>
        <w:t xml:space="preserve"> </w:t>
      </w:r>
    </w:p>
    <w:p w14:paraId="464988DF" w14:textId="38F58B2A" w:rsidR="00132512" w:rsidRDefault="00D76C71" w:rsidP="001E4933">
      <w:pPr>
        <w:jc w:val="both"/>
        <w:rPr>
          <w:color w:val="000000" w:themeColor="text1"/>
          <w:sz w:val="22"/>
          <w:szCs w:val="22"/>
        </w:rPr>
      </w:pPr>
      <w:r w:rsidRPr="00CC2B69">
        <w:rPr>
          <w:rStyle w:val="Heading2Char"/>
        </w:rPr>
        <w:t>Course Technology</w:t>
      </w:r>
      <w:r>
        <w:rPr>
          <w:b/>
          <w:color w:val="000000" w:themeColor="text1"/>
          <w:sz w:val="22"/>
          <w:szCs w:val="22"/>
        </w:rPr>
        <w:t>:</w:t>
      </w:r>
      <w:r>
        <w:rPr>
          <w:color w:val="000000" w:themeColor="text1"/>
          <w:sz w:val="22"/>
          <w:szCs w:val="22"/>
        </w:rPr>
        <w:t xml:space="preserve"> Instructor utilizes D2L for course materials.  Lecture outlines, handouts, and assignments and other course related materials will be posted </w:t>
      </w:r>
      <w:r w:rsidR="007076DA">
        <w:rPr>
          <w:color w:val="000000" w:themeColor="text1"/>
          <w:sz w:val="22"/>
          <w:szCs w:val="22"/>
        </w:rPr>
        <w:t>(</w:t>
      </w:r>
      <w:r>
        <w:rPr>
          <w:color w:val="000000" w:themeColor="text1"/>
          <w:sz w:val="22"/>
          <w:szCs w:val="22"/>
        </w:rPr>
        <w:t>check daily</w:t>
      </w:r>
      <w:r w:rsidR="007076DA">
        <w:rPr>
          <w:color w:val="000000" w:themeColor="text1"/>
          <w:sz w:val="22"/>
          <w:szCs w:val="22"/>
        </w:rPr>
        <w:t>)</w:t>
      </w:r>
      <w:r>
        <w:rPr>
          <w:color w:val="000000" w:themeColor="text1"/>
          <w:sz w:val="22"/>
          <w:szCs w:val="22"/>
        </w:rPr>
        <w:t>.  It is student’s responsibility to review posted materials and have required computer equipment to access course material</w:t>
      </w:r>
      <w:r w:rsidR="00CD1A90">
        <w:rPr>
          <w:color w:val="000000" w:themeColor="text1"/>
          <w:sz w:val="22"/>
          <w:szCs w:val="22"/>
        </w:rPr>
        <w:t xml:space="preserve">. </w:t>
      </w:r>
      <w:r w:rsidR="00CD1A90" w:rsidRPr="007076DA">
        <w:rPr>
          <w:color w:val="000000" w:themeColor="text1"/>
          <w:sz w:val="22"/>
          <w:szCs w:val="22"/>
        </w:rPr>
        <w:t xml:space="preserve">Students must have access to a pc, notebook, or personal laptop for daily attendance and class assignments.  (Please notify </w:t>
      </w:r>
      <w:r w:rsidR="00CD1A90" w:rsidRPr="007076DA">
        <w:rPr>
          <w:color w:val="000000" w:themeColor="text1"/>
          <w:sz w:val="22"/>
          <w:szCs w:val="22"/>
        </w:rPr>
        <w:lastRenderedPageBreak/>
        <w:t>instructor immediately if you do not have access to this technology). At a minimum, students should be able to use a word processing application, a spreadsheet</w:t>
      </w:r>
      <w:r w:rsidR="00CD1A90">
        <w:t xml:space="preserve"> </w:t>
      </w:r>
      <w:proofErr w:type="gramStart"/>
      <w:r w:rsidR="00CD1A90">
        <w:t>application</w:t>
      </w:r>
      <w:proofErr w:type="gramEnd"/>
      <w:r w:rsidR="00CD1A90">
        <w:t xml:space="preserve"> and a presentation application (i.e., Microsoft Word, Excel and PowerPoint).</w:t>
      </w:r>
      <w:r w:rsidR="007076DA">
        <w:rPr>
          <w:color w:val="000000" w:themeColor="text1"/>
          <w:sz w:val="22"/>
          <w:szCs w:val="22"/>
        </w:rPr>
        <w:t xml:space="preserve"> </w:t>
      </w:r>
      <w:r>
        <w:rPr>
          <w:color w:val="000000" w:themeColor="text1"/>
          <w:sz w:val="22"/>
          <w:szCs w:val="22"/>
          <w:u w:val="single"/>
        </w:rPr>
        <w:t>Do not</w:t>
      </w:r>
      <w:r>
        <w:rPr>
          <w:color w:val="000000" w:themeColor="text1"/>
          <w:sz w:val="22"/>
          <w:szCs w:val="22"/>
        </w:rPr>
        <w:t xml:space="preserve"> report technical issues to instructor - should you have technical issues</w:t>
      </w:r>
      <w:r w:rsidR="00FE328C">
        <w:rPr>
          <w:color w:val="000000" w:themeColor="text1"/>
          <w:sz w:val="22"/>
          <w:szCs w:val="22"/>
        </w:rPr>
        <w:t xml:space="preserve">, </w:t>
      </w:r>
      <w:r w:rsidR="0068675F">
        <w:rPr>
          <w:bCs/>
          <w:sz w:val="22"/>
          <w:szCs w:val="22"/>
        </w:rPr>
        <w:t xml:space="preserve">go to the </w:t>
      </w:r>
      <w:hyperlink r:id="rId12" w:history="1">
        <w:r w:rsidR="003E1E05" w:rsidRPr="003E1E05">
          <w:rPr>
            <w:rStyle w:val="Hyperlink"/>
            <w:sz w:val="22"/>
            <w:szCs w:val="22"/>
          </w:rPr>
          <w:t>LINK</w:t>
        </w:r>
      </w:hyperlink>
      <w:r w:rsidR="00FE328C">
        <w:rPr>
          <w:color w:val="000000" w:themeColor="text1"/>
          <w:sz w:val="22"/>
          <w:szCs w:val="22"/>
        </w:rPr>
        <w:t>.</w:t>
      </w:r>
      <w:r w:rsidR="001E4933">
        <w:rPr>
          <w:color w:val="000000" w:themeColor="text1"/>
          <w:sz w:val="22"/>
          <w:szCs w:val="22"/>
        </w:rPr>
        <w:t xml:space="preserve"> </w:t>
      </w:r>
      <w:r>
        <w:rPr>
          <w:color w:val="000000" w:themeColor="text1"/>
          <w:sz w:val="22"/>
          <w:szCs w:val="22"/>
        </w:rPr>
        <w:t>Please also note the times for scheduled maintenance of the system as D2L will be unavailable during scheduled maintenance</w:t>
      </w:r>
      <w:r w:rsidR="008E5612">
        <w:rPr>
          <w:color w:val="000000" w:themeColor="text1"/>
          <w:sz w:val="22"/>
          <w:szCs w:val="22"/>
        </w:rPr>
        <w:t xml:space="preserve"> (</w:t>
      </w:r>
      <w:r w:rsidR="004E27C9">
        <w:rPr>
          <w:color w:val="000000" w:themeColor="text1"/>
          <w:sz w:val="22"/>
          <w:szCs w:val="22"/>
        </w:rPr>
        <w:t xml:space="preserve">See the </w:t>
      </w:r>
      <w:hyperlink r:id="rId13" w:history="1">
        <w:r w:rsidR="008E5612" w:rsidRPr="008E5612">
          <w:rPr>
            <w:rStyle w:val="Hyperlink"/>
            <w:sz w:val="22"/>
            <w:szCs w:val="22"/>
          </w:rPr>
          <w:t>LINK</w:t>
        </w:r>
      </w:hyperlink>
      <w:r w:rsidR="008E5612">
        <w:rPr>
          <w:color w:val="000000" w:themeColor="text1"/>
          <w:sz w:val="22"/>
          <w:szCs w:val="22"/>
        </w:rPr>
        <w:t>)</w:t>
      </w:r>
      <w:r w:rsidR="00FE328C">
        <w:rPr>
          <w:color w:val="000000" w:themeColor="text1"/>
          <w:sz w:val="22"/>
          <w:szCs w:val="22"/>
        </w:rPr>
        <w:t>.</w:t>
      </w:r>
    </w:p>
    <w:p w14:paraId="7D6ABBA5" w14:textId="77777777" w:rsidR="002B6F6F" w:rsidRPr="004D4A88" w:rsidRDefault="002B6F6F" w:rsidP="00132512">
      <w:pPr>
        <w:rPr>
          <w:color w:val="000000" w:themeColor="text1"/>
          <w:sz w:val="22"/>
          <w:szCs w:val="22"/>
        </w:rPr>
      </w:pPr>
    </w:p>
    <w:tbl>
      <w:tblPr>
        <w:tblStyle w:val="TableGrid1"/>
        <w:tblpPr w:leftFromText="180" w:rightFromText="180" w:vertAnchor="text" w:horzAnchor="margin" w:tblpXSpec="right" w:tblpY="-46"/>
        <w:tblW w:w="1536" w:type="dxa"/>
        <w:tblInd w:w="0" w:type="dxa"/>
        <w:tblLook w:val="04A0" w:firstRow="1" w:lastRow="0" w:firstColumn="1" w:lastColumn="0" w:noHBand="0" w:noVBand="1"/>
      </w:tblPr>
      <w:tblGrid>
        <w:gridCol w:w="1536"/>
      </w:tblGrid>
      <w:tr w:rsidR="004F5E17" w14:paraId="6571FD0B" w14:textId="77777777" w:rsidTr="004F5E17">
        <w:trPr>
          <w:trHeight w:val="226"/>
        </w:trPr>
        <w:tc>
          <w:tcPr>
            <w:tcW w:w="1536" w:type="dxa"/>
            <w:hideMark/>
          </w:tcPr>
          <w:p w14:paraId="68E838D0" w14:textId="77777777" w:rsidR="004F5E17" w:rsidRDefault="004F5E17" w:rsidP="004F5E17">
            <w:pPr>
              <w:tabs>
                <w:tab w:val="center" w:pos="2704"/>
              </w:tabs>
              <w:rPr>
                <w:color w:val="000000"/>
              </w:rPr>
            </w:pPr>
            <w:r>
              <w:rPr>
                <w:color w:val="000000"/>
              </w:rPr>
              <w:t xml:space="preserve">A = 90-100 </w:t>
            </w:r>
            <w:r>
              <w:rPr>
                <w:color w:val="000000"/>
              </w:rPr>
              <w:tab/>
            </w:r>
          </w:p>
          <w:p w14:paraId="2FD8638C" w14:textId="77777777" w:rsidR="004F5E17" w:rsidRDefault="004F5E17" w:rsidP="004F5E17">
            <w:pPr>
              <w:tabs>
                <w:tab w:val="center" w:pos="2704"/>
              </w:tabs>
              <w:rPr>
                <w:color w:val="000000"/>
                <w:sz w:val="22"/>
                <w:szCs w:val="22"/>
              </w:rPr>
            </w:pPr>
            <w:r>
              <w:rPr>
                <w:color w:val="000000"/>
              </w:rPr>
              <w:t xml:space="preserve">B = 80-89 </w:t>
            </w:r>
          </w:p>
          <w:p w14:paraId="1B6FBF7D" w14:textId="77777777" w:rsidR="004F5E17" w:rsidRDefault="004F5E17" w:rsidP="004F5E17">
            <w:pPr>
              <w:rPr>
                <w:color w:val="000000"/>
              </w:rPr>
            </w:pPr>
            <w:r>
              <w:rPr>
                <w:color w:val="000000"/>
              </w:rPr>
              <w:t xml:space="preserve">C = 70-79 </w:t>
            </w:r>
          </w:p>
          <w:p w14:paraId="2911D8C8" w14:textId="77777777" w:rsidR="004F5E17" w:rsidRDefault="004F5E17" w:rsidP="004F5E17">
            <w:pPr>
              <w:jc w:val="both"/>
              <w:rPr>
                <w:color w:val="000000"/>
              </w:rPr>
            </w:pPr>
            <w:r>
              <w:rPr>
                <w:color w:val="000000"/>
              </w:rPr>
              <w:t xml:space="preserve">D = 60-69         </w:t>
            </w:r>
          </w:p>
          <w:p w14:paraId="2CB6373D" w14:textId="77777777" w:rsidR="004F5E17" w:rsidRDefault="004F5E17" w:rsidP="004F5E17">
            <w:pPr>
              <w:jc w:val="both"/>
              <w:rPr>
                <w:color w:val="000000"/>
              </w:rPr>
            </w:pPr>
            <w:r>
              <w:rPr>
                <w:color w:val="000000"/>
              </w:rPr>
              <w:t xml:space="preserve">F = Below 60 </w:t>
            </w:r>
          </w:p>
        </w:tc>
      </w:tr>
    </w:tbl>
    <w:p w14:paraId="0E14B805" w14:textId="7DBC1524" w:rsidR="00132512" w:rsidRPr="00A25FAB" w:rsidRDefault="00132512" w:rsidP="00132512">
      <w:pPr>
        <w:rPr>
          <w:b/>
          <w:sz w:val="22"/>
          <w:szCs w:val="22"/>
        </w:rPr>
      </w:pPr>
      <w:r w:rsidRPr="007F334E">
        <w:rPr>
          <w:b/>
          <w:sz w:val="22"/>
          <w:szCs w:val="22"/>
        </w:rPr>
        <w:t>Evaluation &amp; Grading:</w:t>
      </w:r>
    </w:p>
    <w:p w14:paraId="4BE44599" w14:textId="77777777" w:rsidR="00132512" w:rsidRPr="00111FF0" w:rsidRDefault="00132512" w:rsidP="00132512">
      <w:pPr>
        <w:rPr>
          <w:szCs w:val="20"/>
        </w:rPr>
      </w:pPr>
      <w:r>
        <w:rPr>
          <w:szCs w:val="20"/>
        </w:rPr>
        <w:t>Assignments</w:t>
      </w:r>
      <w:r w:rsidRPr="00111FF0">
        <w:rPr>
          <w:szCs w:val="20"/>
        </w:rPr>
        <w:tab/>
      </w:r>
      <w:r>
        <w:rPr>
          <w:szCs w:val="20"/>
        </w:rPr>
        <w:tab/>
      </w:r>
      <w:r>
        <w:rPr>
          <w:szCs w:val="20"/>
        </w:rPr>
        <w:tab/>
      </w:r>
      <w:r>
        <w:rPr>
          <w:szCs w:val="20"/>
        </w:rPr>
        <w:tab/>
        <w:t>4</w:t>
      </w:r>
      <w:r w:rsidRPr="00111FF0">
        <w:rPr>
          <w:szCs w:val="20"/>
        </w:rPr>
        <w:t>0%</w:t>
      </w:r>
    </w:p>
    <w:p w14:paraId="0F4ED7C0" w14:textId="05EA7083" w:rsidR="00132512" w:rsidRPr="00111FF0" w:rsidRDefault="00132512" w:rsidP="00132512">
      <w:pPr>
        <w:rPr>
          <w:szCs w:val="20"/>
        </w:rPr>
      </w:pPr>
      <w:r>
        <w:rPr>
          <w:szCs w:val="20"/>
        </w:rPr>
        <w:t xml:space="preserve">Project              </w:t>
      </w:r>
      <w:r>
        <w:rPr>
          <w:szCs w:val="20"/>
        </w:rPr>
        <w:tab/>
      </w:r>
      <w:r>
        <w:rPr>
          <w:szCs w:val="20"/>
        </w:rPr>
        <w:tab/>
      </w:r>
      <w:r>
        <w:rPr>
          <w:szCs w:val="20"/>
        </w:rPr>
        <w:tab/>
        <w:t>45%</w:t>
      </w:r>
    </w:p>
    <w:p w14:paraId="5EB79A12" w14:textId="77777777" w:rsidR="00132512" w:rsidRPr="00BE5E1F" w:rsidRDefault="00132512" w:rsidP="00132512">
      <w:pPr>
        <w:rPr>
          <w:szCs w:val="20"/>
          <w:u w:val="single"/>
        </w:rPr>
      </w:pPr>
      <w:r>
        <w:rPr>
          <w:szCs w:val="20"/>
          <w:u w:val="single"/>
        </w:rPr>
        <w:t xml:space="preserve">Class participation </w:t>
      </w:r>
      <w:r>
        <w:rPr>
          <w:szCs w:val="20"/>
          <w:u w:val="single"/>
        </w:rPr>
        <w:tab/>
      </w:r>
      <w:r>
        <w:rPr>
          <w:szCs w:val="20"/>
          <w:u w:val="single"/>
        </w:rPr>
        <w:tab/>
      </w:r>
      <w:r>
        <w:rPr>
          <w:szCs w:val="20"/>
          <w:u w:val="single"/>
        </w:rPr>
        <w:tab/>
        <w:t>15</w:t>
      </w:r>
      <w:r w:rsidRPr="00BE5E1F">
        <w:rPr>
          <w:szCs w:val="20"/>
          <w:u w:val="single"/>
        </w:rPr>
        <w:t>%</w:t>
      </w:r>
    </w:p>
    <w:p w14:paraId="1E4772CB" w14:textId="2035F898" w:rsidR="00D76C71" w:rsidRDefault="00132512" w:rsidP="004413A4">
      <w:pPr>
        <w:rPr>
          <w:szCs w:val="20"/>
        </w:rPr>
      </w:pPr>
      <w:r w:rsidRPr="00111FF0">
        <w:rPr>
          <w:szCs w:val="20"/>
        </w:rPr>
        <w:t xml:space="preserve">Total </w:t>
      </w:r>
      <w:r>
        <w:rPr>
          <w:szCs w:val="20"/>
        </w:rPr>
        <w:tab/>
      </w:r>
      <w:r>
        <w:rPr>
          <w:szCs w:val="20"/>
        </w:rPr>
        <w:tab/>
      </w:r>
      <w:r>
        <w:rPr>
          <w:szCs w:val="20"/>
        </w:rPr>
        <w:tab/>
      </w:r>
      <w:r>
        <w:rPr>
          <w:szCs w:val="20"/>
        </w:rPr>
        <w:tab/>
      </w:r>
      <w:r>
        <w:rPr>
          <w:szCs w:val="20"/>
        </w:rPr>
        <w:tab/>
      </w:r>
      <w:r w:rsidRPr="00111FF0">
        <w:rPr>
          <w:szCs w:val="20"/>
        </w:rPr>
        <w:t>100%</w:t>
      </w:r>
    </w:p>
    <w:p w14:paraId="518E98B0" w14:textId="77777777" w:rsidR="004413A4" w:rsidRPr="004413A4" w:rsidRDefault="004413A4" w:rsidP="004413A4">
      <w:pPr>
        <w:rPr>
          <w:szCs w:val="20"/>
        </w:rPr>
      </w:pPr>
    </w:p>
    <w:p w14:paraId="352F1F7E" w14:textId="2DCBEF4D" w:rsidR="000C6222" w:rsidRPr="000C6222" w:rsidRDefault="000C6222" w:rsidP="00C754AD">
      <w:pPr>
        <w:pStyle w:val="Heading3"/>
        <w:rPr>
          <w:i/>
          <w:iCs/>
        </w:rPr>
      </w:pPr>
      <w:r w:rsidRPr="000C6222">
        <w:rPr>
          <w:bCs/>
        </w:rPr>
        <w:t xml:space="preserve">Table </w:t>
      </w:r>
      <w:r w:rsidRPr="000C6222">
        <w:rPr>
          <w:bCs/>
          <w:i/>
          <w:iCs/>
        </w:rPr>
        <w:fldChar w:fldCharType="begin"/>
      </w:r>
      <w:r w:rsidRPr="000C6222">
        <w:rPr>
          <w:bCs/>
        </w:rPr>
        <w:instrText xml:space="preserve"> SEQ Table \* ARABIC </w:instrText>
      </w:r>
      <w:r w:rsidRPr="000C6222">
        <w:rPr>
          <w:bCs/>
          <w:i/>
          <w:iCs/>
        </w:rPr>
        <w:fldChar w:fldCharType="separate"/>
      </w:r>
      <w:r w:rsidR="00DC2CD3">
        <w:rPr>
          <w:bCs/>
          <w:noProof/>
        </w:rPr>
        <w:t>3</w:t>
      </w:r>
      <w:r w:rsidRPr="000C6222">
        <w:rPr>
          <w:bCs/>
          <w:i/>
          <w:iCs/>
        </w:rPr>
        <w:fldChar w:fldCharType="end"/>
      </w:r>
      <w:r w:rsidRPr="000C6222">
        <w:rPr>
          <w:bCs/>
        </w:rPr>
        <w:t>: CM 3400 COURSE TOPICAL OUTLINE &amp; SCHEDULE</w:t>
      </w:r>
      <w:r w:rsidR="009E2002">
        <w:rPr>
          <w:bCs/>
        </w:rPr>
        <w:t>:</w:t>
      </w:r>
      <w:r w:rsidRPr="000C6222">
        <w:t xml:space="preserve"> </w:t>
      </w:r>
      <w:r w:rsidRPr="00C754AD">
        <w:rPr>
          <w:b w:val="0"/>
          <w:bCs/>
        </w:rPr>
        <w:t>Please, mind that the schedule i</w:t>
      </w:r>
      <w:r w:rsidR="00A56655" w:rsidRPr="00C754AD">
        <w:rPr>
          <w:b w:val="0"/>
          <w:bCs/>
        </w:rPr>
        <w:t>s</w:t>
      </w:r>
      <w:r w:rsidRPr="00C754AD">
        <w:rPr>
          <w:b w:val="0"/>
          <w:bCs/>
        </w:rPr>
        <w:t xml:space="preserve"> subject to change with notice.  This outline represents the general format of the course.  Instructor reserves the right to make changes depending on the progress of the class.</w:t>
      </w:r>
    </w:p>
    <w:tbl>
      <w:tblPr>
        <w:tblW w:w="10890" w:type="dxa"/>
        <w:tblInd w:w="-7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le 3: CM 3400 COURSE TOPICAL OUTLINE &amp; SCHEDULE"/>
        <w:tblDescription w:val="Table 3 is scheduling topics to be covered every week, reading references to each topic, Assignments of each topic, Assignment grade value and due dates, with due dates, and assessment weeks, assessment items, and assessment grade values."/>
      </w:tblPr>
      <w:tblGrid>
        <w:gridCol w:w="720"/>
        <w:gridCol w:w="798"/>
        <w:gridCol w:w="236"/>
        <w:gridCol w:w="3466"/>
        <w:gridCol w:w="270"/>
        <w:gridCol w:w="1170"/>
        <w:gridCol w:w="270"/>
        <w:gridCol w:w="1884"/>
        <w:gridCol w:w="270"/>
        <w:gridCol w:w="1806"/>
      </w:tblGrid>
      <w:tr w:rsidR="00C9525D" w:rsidRPr="00E4322C" w14:paraId="783D3982" w14:textId="77777777" w:rsidTr="003257E6">
        <w:tc>
          <w:tcPr>
            <w:tcW w:w="720" w:type="dxa"/>
            <w:tcBorders>
              <w:top w:val="single" w:sz="4" w:space="0" w:color="auto"/>
            </w:tcBorders>
          </w:tcPr>
          <w:p w14:paraId="0333621A" w14:textId="178FB7A8" w:rsidR="00C9525D" w:rsidRPr="00E4322C" w:rsidRDefault="00C9525D" w:rsidP="00C137A4">
            <w:pPr>
              <w:pStyle w:val="Heading4"/>
              <w:spacing w:before="0"/>
              <w:rPr>
                <w:rFonts w:cs="Times New Roman"/>
                <w:sz w:val="14"/>
                <w:szCs w:val="18"/>
              </w:rPr>
            </w:pPr>
            <w:r w:rsidRPr="00E4322C">
              <w:rPr>
                <w:rFonts w:cs="Times New Roman"/>
                <w:sz w:val="14"/>
                <w:szCs w:val="18"/>
              </w:rPr>
              <w:t xml:space="preserve">Module </w:t>
            </w:r>
          </w:p>
        </w:tc>
        <w:tc>
          <w:tcPr>
            <w:tcW w:w="798" w:type="dxa"/>
            <w:tcBorders>
              <w:top w:val="single" w:sz="4" w:space="0" w:color="auto"/>
            </w:tcBorders>
            <w:shd w:val="clear" w:color="auto" w:fill="auto"/>
            <w:vAlign w:val="bottom"/>
          </w:tcPr>
          <w:p w14:paraId="2C393A7C" w14:textId="57CA33D5" w:rsidR="00C9525D" w:rsidRPr="00E4322C" w:rsidRDefault="00C9525D" w:rsidP="00C9525D">
            <w:pPr>
              <w:pStyle w:val="Heading4"/>
              <w:spacing w:before="0"/>
              <w:jc w:val="center"/>
              <w:rPr>
                <w:rFonts w:cs="Times New Roman"/>
                <w:b w:val="0"/>
                <w:sz w:val="14"/>
                <w:szCs w:val="18"/>
              </w:rPr>
            </w:pPr>
            <w:r w:rsidRPr="00E4322C">
              <w:rPr>
                <w:rFonts w:cs="Times New Roman"/>
                <w:sz w:val="14"/>
                <w:szCs w:val="18"/>
              </w:rPr>
              <w:t>Weeks</w:t>
            </w:r>
          </w:p>
        </w:tc>
        <w:tc>
          <w:tcPr>
            <w:tcW w:w="3702" w:type="dxa"/>
            <w:gridSpan w:val="2"/>
            <w:tcBorders>
              <w:top w:val="single" w:sz="4" w:space="0" w:color="auto"/>
            </w:tcBorders>
            <w:vAlign w:val="bottom"/>
          </w:tcPr>
          <w:p w14:paraId="2A856E4E" w14:textId="18220ECC" w:rsidR="00C9525D" w:rsidRPr="00E4322C" w:rsidRDefault="00C9525D" w:rsidP="00C9525D">
            <w:pPr>
              <w:pStyle w:val="Heading4"/>
              <w:spacing w:before="0"/>
              <w:jc w:val="center"/>
              <w:rPr>
                <w:rFonts w:cs="Times New Roman"/>
                <w:b w:val="0"/>
                <w:sz w:val="14"/>
                <w:szCs w:val="18"/>
              </w:rPr>
            </w:pPr>
            <w:r w:rsidRPr="00E4322C">
              <w:rPr>
                <w:rFonts w:cs="Times New Roman"/>
                <w:sz w:val="14"/>
                <w:szCs w:val="18"/>
              </w:rPr>
              <w:t>Topics</w:t>
            </w:r>
          </w:p>
        </w:tc>
        <w:tc>
          <w:tcPr>
            <w:tcW w:w="1440" w:type="dxa"/>
            <w:gridSpan w:val="2"/>
            <w:tcBorders>
              <w:top w:val="single" w:sz="4" w:space="0" w:color="auto"/>
            </w:tcBorders>
            <w:vAlign w:val="bottom"/>
          </w:tcPr>
          <w:p w14:paraId="5BE57635" w14:textId="5F676F27" w:rsidR="00C9525D" w:rsidRPr="00E4322C" w:rsidRDefault="00C9525D" w:rsidP="00C9525D">
            <w:pPr>
              <w:pStyle w:val="Heading4"/>
              <w:spacing w:before="0"/>
              <w:jc w:val="center"/>
              <w:rPr>
                <w:rFonts w:cs="Times New Roman"/>
                <w:b w:val="0"/>
                <w:sz w:val="14"/>
                <w:szCs w:val="18"/>
              </w:rPr>
            </w:pPr>
            <w:r w:rsidRPr="00E4322C">
              <w:rPr>
                <w:rFonts w:cs="Times New Roman"/>
                <w:sz w:val="14"/>
                <w:szCs w:val="18"/>
              </w:rPr>
              <w:t>Reading</w:t>
            </w:r>
          </w:p>
        </w:tc>
        <w:tc>
          <w:tcPr>
            <w:tcW w:w="2154" w:type="dxa"/>
            <w:gridSpan w:val="2"/>
            <w:tcBorders>
              <w:top w:val="single" w:sz="4" w:space="0" w:color="auto"/>
            </w:tcBorders>
            <w:vAlign w:val="bottom"/>
          </w:tcPr>
          <w:p w14:paraId="0CF4C139" w14:textId="1E201A5D" w:rsidR="00C9525D" w:rsidRPr="00E4322C" w:rsidRDefault="00C9525D" w:rsidP="00C9525D">
            <w:pPr>
              <w:pStyle w:val="Heading4"/>
              <w:spacing w:before="0"/>
              <w:jc w:val="center"/>
              <w:rPr>
                <w:rFonts w:cs="Times New Roman"/>
                <w:b w:val="0"/>
                <w:sz w:val="14"/>
                <w:szCs w:val="18"/>
              </w:rPr>
            </w:pPr>
            <w:r w:rsidRPr="00E4322C">
              <w:rPr>
                <w:rFonts w:cs="Times New Roman"/>
                <w:sz w:val="14"/>
                <w:szCs w:val="18"/>
              </w:rPr>
              <w:t>Assignments</w:t>
            </w:r>
          </w:p>
        </w:tc>
        <w:tc>
          <w:tcPr>
            <w:tcW w:w="2076" w:type="dxa"/>
            <w:gridSpan w:val="2"/>
            <w:tcBorders>
              <w:top w:val="single" w:sz="4" w:space="0" w:color="auto"/>
            </w:tcBorders>
            <w:vAlign w:val="bottom"/>
          </w:tcPr>
          <w:p w14:paraId="24A565C0" w14:textId="6773C55D" w:rsidR="00C9525D" w:rsidRPr="00E4322C" w:rsidRDefault="00C9525D" w:rsidP="00C9525D">
            <w:pPr>
              <w:pStyle w:val="Heading4"/>
              <w:spacing w:before="0"/>
              <w:jc w:val="center"/>
              <w:rPr>
                <w:rFonts w:cs="Times New Roman"/>
                <w:b w:val="0"/>
                <w:sz w:val="14"/>
                <w:szCs w:val="18"/>
              </w:rPr>
            </w:pPr>
            <w:r w:rsidRPr="00E4322C">
              <w:rPr>
                <w:rFonts w:cs="Times New Roman"/>
                <w:sz w:val="14"/>
                <w:szCs w:val="18"/>
              </w:rPr>
              <w:t>Assessment</w:t>
            </w:r>
          </w:p>
        </w:tc>
      </w:tr>
      <w:tr w:rsidR="00C9525D" w:rsidRPr="00E4322C" w14:paraId="5F46DC4A" w14:textId="77777777" w:rsidTr="003257E6">
        <w:trPr>
          <w:cantSplit/>
          <w:trHeight w:val="377"/>
        </w:trPr>
        <w:tc>
          <w:tcPr>
            <w:tcW w:w="720" w:type="dxa"/>
            <w:vMerge w:val="restart"/>
            <w:vAlign w:val="center"/>
          </w:tcPr>
          <w:p w14:paraId="621FC3C5" w14:textId="2ADD4B80" w:rsidR="00C9525D" w:rsidRPr="00E4322C" w:rsidRDefault="00C9525D" w:rsidP="00C9525D">
            <w:pPr>
              <w:jc w:val="center"/>
              <w:rPr>
                <w:rFonts w:ascii="Lao UI" w:hAnsi="Lao UI" w:cs="Lao UI"/>
                <w:b/>
                <w:sz w:val="14"/>
                <w:szCs w:val="18"/>
              </w:rPr>
            </w:pPr>
            <w:r w:rsidRPr="00E4322C">
              <w:rPr>
                <w:rFonts w:ascii="Lao UI" w:hAnsi="Lao UI" w:cs="Lao UI"/>
                <w:b/>
                <w:sz w:val="14"/>
                <w:szCs w:val="18"/>
              </w:rPr>
              <w:t>1</w:t>
            </w:r>
          </w:p>
        </w:tc>
        <w:tc>
          <w:tcPr>
            <w:tcW w:w="798" w:type="dxa"/>
            <w:shd w:val="clear" w:color="auto" w:fill="auto"/>
            <w:vAlign w:val="center"/>
          </w:tcPr>
          <w:p w14:paraId="5FD42A5C" w14:textId="3EDA91FF" w:rsidR="00C9525D" w:rsidRPr="00E4322C" w:rsidRDefault="00C9525D" w:rsidP="00E45426">
            <w:pPr>
              <w:jc w:val="center"/>
              <w:rPr>
                <w:rFonts w:ascii="Lao UI" w:hAnsi="Lao UI" w:cs="Lao UI"/>
                <w:b/>
                <w:sz w:val="14"/>
                <w:szCs w:val="18"/>
              </w:rPr>
            </w:pPr>
            <w:r w:rsidRPr="00E4322C">
              <w:rPr>
                <w:rFonts w:ascii="Lao UI" w:hAnsi="Lao UI" w:cs="Lao UI"/>
                <w:b/>
                <w:sz w:val="14"/>
                <w:szCs w:val="18"/>
              </w:rPr>
              <w:t>Week 1 of class</w:t>
            </w:r>
          </w:p>
        </w:tc>
        <w:tc>
          <w:tcPr>
            <w:tcW w:w="236" w:type="dxa"/>
            <w:textDirection w:val="btLr"/>
            <w:vAlign w:val="center"/>
          </w:tcPr>
          <w:p w14:paraId="72BF1412" w14:textId="465D6525" w:rsidR="00C9525D" w:rsidRPr="00E4322C" w:rsidRDefault="00C9525D" w:rsidP="00E45426">
            <w:pPr>
              <w:pStyle w:val="BodyText"/>
              <w:ind w:left="113" w:right="113"/>
              <w:jc w:val="center"/>
              <w:rPr>
                <w:rFonts w:cs="Times New Roman"/>
                <w:bCs/>
                <w:color w:val="FFFFFF" w:themeColor="background1"/>
                <w:sz w:val="14"/>
                <w:szCs w:val="18"/>
              </w:rPr>
            </w:pPr>
            <w:r w:rsidRPr="00E4322C">
              <w:rPr>
                <w:b/>
                <w:color w:val="FFFFFF" w:themeColor="background1"/>
                <w:sz w:val="14"/>
                <w:szCs w:val="18"/>
              </w:rPr>
              <w:t>Topics</w:t>
            </w:r>
          </w:p>
        </w:tc>
        <w:tc>
          <w:tcPr>
            <w:tcW w:w="3466" w:type="dxa"/>
            <w:shd w:val="clear" w:color="auto" w:fill="auto"/>
          </w:tcPr>
          <w:p w14:paraId="6969E841" w14:textId="4273E258" w:rsidR="00C9525D" w:rsidRPr="00E4322C" w:rsidRDefault="00C9525D" w:rsidP="00E45426">
            <w:pPr>
              <w:pStyle w:val="BodyText"/>
              <w:ind w:left="0"/>
              <w:rPr>
                <w:rFonts w:cs="Times New Roman"/>
                <w:bCs/>
                <w:sz w:val="14"/>
                <w:szCs w:val="18"/>
              </w:rPr>
            </w:pPr>
            <w:r w:rsidRPr="00E4322C">
              <w:rPr>
                <w:rFonts w:cs="Times New Roman"/>
                <w:bCs/>
                <w:sz w:val="14"/>
                <w:szCs w:val="18"/>
              </w:rPr>
              <w:t>Importance of Risk Management</w:t>
            </w:r>
          </w:p>
        </w:tc>
        <w:tc>
          <w:tcPr>
            <w:tcW w:w="270" w:type="dxa"/>
            <w:textDirection w:val="btLr"/>
          </w:tcPr>
          <w:p w14:paraId="48883EA0" w14:textId="6AAD3839" w:rsidR="00C9525D" w:rsidRPr="00E4322C" w:rsidRDefault="00C9525D" w:rsidP="00E45426">
            <w:pPr>
              <w:ind w:left="113" w:right="113"/>
              <w:jc w:val="center"/>
              <w:rPr>
                <w:rFonts w:ascii="Lao UI" w:hAnsi="Lao UI" w:cs="Lao UI"/>
                <w:bCs/>
                <w:color w:val="FFFFFF" w:themeColor="background1"/>
                <w:sz w:val="14"/>
                <w:szCs w:val="18"/>
              </w:rPr>
            </w:pPr>
            <w:r w:rsidRPr="00E4322C">
              <w:rPr>
                <w:b/>
                <w:bCs/>
                <w:color w:val="FFFFFF" w:themeColor="background1"/>
                <w:sz w:val="14"/>
                <w:szCs w:val="18"/>
              </w:rPr>
              <w:t>Reading</w:t>
            </w:r>
          </w:p>
        </w:tc>
        <w:tc>
          <w:tcPr>
            <w:tcW w:w="1170" w:type="dxa"/>
            <w:shd w:val="clear" w:color="auto" w:fill="auto"/>
          </w:tcPr>
          <w:p w14:paraId="1F0007D7" w14:textId="6F0534C1" w:rsidR="00C9525D" w:rsidRPr="00E4322C" w:rsidRDefault="00C9525D" w:rsidP="00E45426">
            <w:pPr>
              <w:jc w:val="center"/>
              <w:rPr>
                <w:rFonts w:ascii="Lao UI" w:hAnsi="Lao UI" w:cs="Lao UI"/>
                <w:bCs/>
                <w:sz w:val="14"/>
                <w:szCs w:val="18"/>
              </w:rPr>
            </w:pPr>
            <w:r w:rsidRPr="00E4322C">
              <w:rPr>
                <w:rFonts w:ascii="Lao UI" w:hAnsi="Lao UI" w:cs="Lao UI"/>
                <w:bCs/>
                <w:sz w:val="14"/>
                <w:szCs w:val="18"/>
              </w:rPr>
              <w:t xml:space="preserve">Ref. folder at D2L and PPT </w:t>
            </w:r>
          </w:p>
        </w:tc>
        <w:tc>
          <w:tcPr>
            <w:tcW w:w="270" w:type="dxa"/>
            <w:textDirection w:val="btLr"/>
          </w:tcPr>
          <w:p w14:paraId="544D51A1" w14:textId="7F8B36FD" w:rsidR="00C9525D" w:rsidRPr="00E4322C" w:rsidRDefault="00C9525D" w:rsidP="00E45426">
            <w:pPr>
              <w:ind w:left="113" w:right="113"/>
              <w:jc w:val="center"/>
              <w:rPr>
                <w:rFonts w:ascii="Lao UI" w:hAnsi="Lao UI" w:cs="Lao UI"/>
                <w:bCs/>
                <w:color w:val="FFFFFF" w:themeColor="background1"/>
                <w:sz w:val="14"/>
                <w:szCs w:val="18"/>
              </w:rPr>
            </w:pPr>
            <w:r w:rsidRPr="00E4322C">
              <w:rPr>
                <w:b/>
                <w:bCs/>
                <w:color w:val="FFFFFF" w:themeColor="background1"/>
                <w:sz w:val="14"/>
                <w:szCs w:val="18"/>
              </w:rPr>
              <w:t>Assignments</w:t>
            </w:r>
          </w:p>
        </w:tc>
        <w:tc>
          <w:tcPr>
            <w:tcW w:w="1884" w:type="dxa"/>
            <w:shd w:val="clear" w:color="auto" w:fill="auto"/>
          </w:tcPr>
          <w:p w14:paraId="29132ABC" w14:textId="77777777" w:rsidR="00C9525D" w:rsidRPr="00E4322C" w:rsidRDefault="00C9525D" w:rsidP="00E45426">
            <w:pPr>
              <w:jc w:val="center"/>
              <w:rPr>
                <w:rFonts w:ascii="Lao UI" w:hAnsi="Lao UI" w:cs="Lao UI"/>
                <w:bCs/>
                <w:sz w:val="14"/>
                <w:szCs w:val="18"/>
              </w:rPr>
            </w:pPr>
            <w:r w:rsidRPr="00E4322C">
              <w:rPr>
                <w:rFonts w:ascii="Lao UI" w:hAnsi="Lao UI" w:cs="Lao UI"/>
                <w:bCs/>
                <w:sz w:val="14"/>
                <w:szCs w:val="18"/>
              </w:rPr>
              <w:t>Outline 1 (1 point)</w:t>
            </w:r>
          </w:p>
          <w:p w14:paraId="3E809605" w14:textId="6B37B7E4" w:rsidR="00C9525D" w:rsidRPr="00E4322C" w:rsidRDefault="00C9525D" w:rsidP="00E45426">
            <w:pPr>
              <w:jc w:val="center"/>
              <w:rPr>
                <w:rFonts w:ascii="Lao UI" w:hAnsi="Lao UI" w:cs="Lao UI"/>
                <w:b/>
                <w:sz w:val="14"/>
                <w:szCs w:val="18"/>
              </w:rPr>
            </w:pPr>
          </w:p>
        </w:tc>
        <w:tc>
          <w:tcPr>
            <w:tcW w:w="270" w:type="dxa"/>
            <w:textDirection w:val="btLr"/>
          </w:tcPr>
          <w:p w14:paraId="4C0DC95B" w14:textId="2D1F7040" w:rsidR="00C9525D" w:rsidRPr="00E4322C" w:rsidRDefault="00C9525D" w:rsidP="00E45426">
            <w:pPr>
              <w:ind w:left="113" w:right="113"/>
              <w:jc w:val="center"/>
              <w:rPr>
                <w:rFonts w:ascii="Lao UI" w:hAnsi="Lao UI" w:cs="Lao UI"/>
                <w:b/>
                <w:color w:val="FFFFFF" w:themeColor="background1"/>
                <w:sz w:val="14"/>
                <w:szCs w:val="18"/>
              </w:rPr>
            </w:pPr>
            <w:r w:rsidRPr="00E4322C">
              <w:rPr>
                <w:b/>
                <w:bCs/>
                <w:color w:val="FFFFFF" w:themeColor="background1"/>
                <w:sz w:val="14"/>
                <w:szCs w:val="18"/>
              </w:rPr>
              <w:t>Assessment</w:t>
            </w:r>
          </w:p>
        </w:tc>
        <w:tc>
          <w:tcPr>
            <w:tcW w:w="1806" w:type="dxa"/>
            <w:shd w:val="clear" w:color="auto" w:fill="auto"/>
          </w:tcPr>
          <w:p w14:paraId="66081628" w14:textId="6217DEC6" w:rsidR="00C9525D" w:rsidRPr="00E4322C" w:rsidRDefault="00C9525D" w:rsidP="00E45426">
            <w:pPr>
              <w:jc w:val="center"/>
              <w:rPr>
                <w:rFonts w:ascii="Lao UI" w:hAnsi="Lao UI" w:cs="Lao UI"/>
                <w:bCs/>
                <w:color w:val="FFFFFF" w:themeColor="background1"/>
                <w:sz w:val="14"/>
                <w:szCs w:val="18"/>
              </w:rPr>
            </w:pPr>
            <w:r w:rsidRPr="00E4322C">
              <w:rPr>
                <w:rFonts w:ascii="Lao UI" w:hAnsi="Lao UI" w:cs="Lao UI"/>
                <w:bCs/>
                <w:color w:val="FFFFFF" w:themeColor="background1"/>
                <w:sz w:val="14"/>
                <w:szCs w:val="18"/>
              </w:rPr>
              <w:t xml:space="preserve">There is no assessment during this part of the semester </w:t>
            </w:r>
          </w:p>
        </w:tc>
      </w:tr>
      <w:tr w:rsidR="00C9525D" w:rsidRPr="00E4322C" w14:paraId="16AD73BA" w14:textId="77777777" w:rsidTr="003257E6">
        <w:trPr>
          <w:cantSplit/>
          <w:trHeight w:val="125"/>
        </w:trPr>
        <w:tc>
          <w:tcPr>
            <w:tcW w:w="720" w:type="dxa"/>
            <w:vMerge/>
          </w:tcPr>
          <w:p w14:paraId="0A83A02B" w14:textId="77777777" w:rsidR="00C9525D" w:rsidRPr="00E4322C" w:rsidRDefault="00C9525D" w:rsidP="00E45426">
            <w:pPr>
              <w:jc w:val="center"/>
              <w:rPr>
                <w:rFonts w:ascii="Lao UI" w:hAnsi="Lao UI" w:cs="Lao UI"/>
                <w:b/>
                <w:sz w:val="14"/>
                <w:szCs w:val="18"/>
              </w:rPr>
            </w:pPr>
          </w:p>
        </w:tc>
        <w:tc>
          <w:tcPr>
            <w:tcW w:w="798" w:type="dxa"/>
            <w:shd w:val="clear" w:color="auto" w:fill="auto"/>
            <w:vAlign w:val="center"/>
          </w:tcPr>
          <w:p w14:paraId="3C7DE1F8" w14:textId="056B9018" w:rsidR="00C9525D" w:rsidRPr="00E4322C" w:rsidRDefault="00C9525D" w:rsidP="00E45426">
            <w:pPr>
              <w:jc w:val="center"/>
              <w:rPr>
                <w:rFonts w:ascii="Lao UI" w:hAnsi="Lao UI" w:cs="Lao UI"/>
                <w:b/>
                <w:sz w:val="14"/>
                <w:szCs w:val="18"/>
              </w:rPr>
            </w:pPr>
            <w:r w:rsidRPr="00E4322C">
              <w:rPr>
                <w:rFonts w:ascii="Lao UI" w:hAnsi="Lao UI" w:cs="Lao UI"/>
                <w:b/>
                <w:sz w:val="14"/>
                <w:szCs w:val="18"/>
              </w:rPr>
              <w:t>Week 2 of class</w:t>
            </w:r>
          </w:p>
        </w:tc>
        <w:tc>
          <w:tcPr>
            <w:tcW w:w="236" w:type="dxa"/>
            <w:textDirection w:val="btLr"/>
          </w:tcPr>
          <w:p w14:paraId="0F382835" w14:textId="02069DBB" w:rsidR="00C9525D" w:rsidRPr="00E4322C" w:rsidRDefault="00C9525D" w:rsidP="00E45426">
            <w:pPr>
              <w:pStyle w:val="BodyText"/>
              <w:ind w:left="113" w:right="113"/>
              <w:rPr>
                <w:rFonts w:cs="Times New Roman"/>
                <w:bCs/>
                <w:color w:val="FFFFFF" w:themeColor="background1"/>
                <w:sz w:val="14"/>
                <w:szCs w:val="18"/>
              </w:rPr>
            </w:pPr>
            <w:r w:rsidRPr="00E4322C">
              <w:rPr>
                <w:b/>
                <w:color w:val="FFFFFF" w:themeColor="background1"/>
                <w:sz w:val="14"/>
                <w:szCs w:val="18"/>
              </w:rPr>
              <w:t>Topics</w:t>
            </w:r>
          </w:p>
        </w:tc>
        <w:tc>
          <w:tcPr>
            <w:tcW w:w="3466" w:type="dxa"/>
            <w:shd w:val="clear" w:color="auto" w:fill="auto"/>
          </w:tcPr>
          <w:p w14:paraId="4452ADD3" w14:textId="3C8DCC0A" w:rsidR="00C9525D" w:rsidRPr="00E4322C" w:rsidRDefault="00C9525D" w:rsidP="00E45426">
            <w:pPr>
              <w:pStyle w:val="BodyText"/>
              <w:ind w:left="0"/>
              <w:rPr>
                <w:rFonts w:cs="Times New Roman"/>
                <w:bCs/>
                <w:sz w:val="14"/>
                <w:szCs w:val="18"/>
              </w:rPr>
            </w:pPr>
            <w:r w:rsidRPr="00E4322C">
              <w:rPr>
                <w:rFonts w:cs="Times New Roman"/>
                <w:bCs/>
                <w:sz w:val="14"/>
                <w:szCs w:val="18"/>
              </w:rPr>
              <w:t xml:space="preserve">What is </w:t>
            </w:r>
            <w:proofErr w:type="gramStart"/>
            <w:r w:rsidRPr="00E4322C">
              <w:rPr>
                <w:rFonts w:cs="Times New Roman"/>
                <w:bCs/>
                <w:sz w:val="14"/>
                <w:szCs w:val="18"/>
              </w:rPr>
              <w:t>Risk?;</w:t>
            </w:r>
            <w:proofErr w:type="gramEnd"/>
            <w:r w:rsidRPr="00E4322C">
              <w:rPr>
                <w:rFonts w:cs="Times New Roman"/>
                <w:bCs/>
                <w:sz w:val="14"/>
                <w:szCs w:val="18"/>
              </w:rPr>
              <w:t xml:space="preserve">  Example of Risk factors in construction; What is Risk Management?; False beliefs about Risk Management </w:t>
            </w:r>
          </w:p>
        </w:tc>
        <w:tc>
          <w:tcPr>
            <w:tcW w:w="270" w:type="dxa"/>
            <w:textDirection w:val="btLr"/>
          </w:tcPr>
          <w:p w14:paraId="0DECA2CF" w14:textId="64E304EA" w:rsidR="00C9525D" w:rsidRPr="00E4322C" w:rsidRDefault="00C9525D" w:rsidP="00E45426">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32E3637A" w14:textId="322E62F7" w:rsidR="00C9525D" w:rsidRPr="00E4322C" w:rsidRDefault="00C9525D" w:rsidP="00E45426">
            <w:pPr>
              <w:jc w:val="center"/>
              <w:rPr>
                <w:rFonts w:ascii="Lao UI" w:hAnsi="Lao UI" w:cs="Lao UI"/>
                <w:bCs/>
                <w:sz w:val="14"/>
                <w:szCs w:val="18"/>
              </w:rPr>
            </w:pPr>
            <w:r w:rsidRPr="00E4322C">
              <w:rPr>
                <w:rFonts w:ascii="Lao UI" w:hAnsi="Lao UI" w:cs="Lao UI"/>
                <w:bCs/>
                <w:sz w:val="14"/>
                <w:szCs w:val="18"/>
              </w:rPr>
              <w:t xml:space="preserve">Ref. folder at D2L and PPT </w:t>
            </w:r>
          </w:p>
        </w:tc>
        <w:tc>
          <w:tcPr>
            <w:tcW w:w="270" w:type="dxa"/>
            <w:textDirection w:val="btLr"/>
          </w:tcPr>
          <w:p w14:paraId="692A0583" w14:textId="5D48588B" w:rsidR="00C9525D" w:rsidRPr="00E4322C" w:rsidRDefault="00C9525D" w:rsidP="00E45426">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59A7ABEB" w14:textId="77777777" w:rsidR="00C9525D" w:rsidRPr="00E4322C" w:rsidRDefault="00C9525D" w:rsidP="00E45426">
            <w:pPr>
              <w:jc w:val="center"/>
              <w:rPr>
                <w:rFonts w:ascii="Lao UI" w:hAnsi="Lao UI" w:cs="Lao UI"/>
                <w:bCs/>
                <w:sz w:val="14"/>
                <w:szCs w:val="18"/>
              </w:rPr>
            </w:pPr>
            <w:r w:rsidRPr="00E4322C">
              <w:rPr>
                <w:rFonts w:ascii="Lao UI" w:hAnsi="Lao UI" w:cs="Lao UI"/>
                <w:bCs/>
                <w:sz w:val="14"/>
                <w:szCs w:val="18"/>
              </w:rPr>
              <w:t>Outline 2 (1 point)</w:t>
            </w:r>
          </w:p>
          <w:p w14:paraId="586C0168" w14:textId="53968BCE" w:rsidR="00C9525D" w:rsidRPr="00E4322C" w:rsidRDefault="00C9525D" w:rsidP="00E45426">
            <w:pPr>
              <w:jc w:val="center"/>
              <w:rPr>
                <w:rFonts w:ascii="Lao UI" w:hAnsi="Lao UI" w:cs="Lao UI"/>
                <w:bCs/>
                <w:sz w:val="14"/>
                <w:szCs w:val="18"/>
              </w:rPr>
            </w:pPr>
          </w:p>
        </w:tc>
        <w:tc>
          <w:tcPr>
            <w:tcW w:w="270" w:type="dxa"/>
            <w:textDirection w:val="btLr"/>
          </w:tcPr>
          <w:p w14:paraId="3AEF4881" w14:textId="10EE74BA" w:rsidR="00C9525D" w:rsidRPr="00E4322C" w:rsidRDefault="00C9525D" w:rsidP="00E45426">
            <w:pPr>
              <w:jc w:val="center"/>
              <w:rPr>
                <w:rFonts w:ascii="Lao UI" w:hAnsi="Lao UI" w:cs="Lao UI"/>
                <w:bCs/>
                <w:sz w:val="14"/>
                <w:szCs w:val="18"/>
              </w:rPr>
            </w:pPr>
            <w:r w:rsidRPr="00E4322C">
              <w:rPr>
                <w:b/>
                <w:bCs/>
                <w:color w:val="FFFFFF" w:themeColor="background1"/>
                <w:sz w:val="14"/>
                <w:szCs w:val="18"/>
              </w:rPr>
              <w:t>Assessment</w:t>
            </w:r>
          </w:p>
        </w:tc>
        <w:tc>
          <w:tcPr>
            <w:tcW w:w="1806" w:type="dxa"/>
            <w:shd w:val="clear" w:color="auto" w:fill="auto"/>
          </w:tcPr>
          <w:p w14:paraId="427ED490" w14:textId="6EE6AF53" w:rsidR="00C9525D" w:rsidRPr="00E4322C" w:rsidRDefault="00C9525D" w:rsidP="00E45426">
            <w:pPr>
              <w:jc w:val="center"/>
              <w:rPr>
                <w:rFonts w:ascii="Lao UI" w:hAnsi="Lao UI" w:cs="Lao UI"/>
                <w:bCs/>
                <w:sz w:val="14"/>
                <w:szCs w:val="18"/>
              </w:rPr>
            </w:pPr>
            <w:r w:rsidRPr="00E4322C">
              <w:rPr>
                <w:rFonts w:ascii="Lao UI" w:hAnsi="Lao UI" w:cs="Lao UI"/>
                <w:bCs/>
                <w:color w:val="FFFFFF" w:themeColor="background1"/>
                <w:sz w:val="14"/>
                <w:szCs w:val="18"/>
              </w:rPr>
              <w:t xml:space="preserve">There is no assessment during this part of the semester </w:t>
            </w:r>
          </w:p>
        </w:tc>
      </w:tr>
      <w:tr w:rsidR="00C9525D" w:rsidRPr="00E4322C" w14:paraId="3730A2DD" w14:textId="77777777" w:rsidTr="003257E6">
        <w:trPr>
          <w:cantSplit/>
          <w:trHeight w:val="125"/>
        </w:trPr>
        <w:tc>
          <w:tcPr>
            <w:tcW w:w="720" w:type="dxa"/>
          </w:tcPr>
          <w:p w14:paraId="583147D1" w14:textId="77777777" w:rsidR="00C9525D" w:rsidRPr="00E4322C" w:rsidRDefault="00C9525D" w:rsidP="00177266">
            <w:pPr>
              <w:jc w:val="center"/>
              <w:rPr>
                <w:b/>
                <w:sz w:val="14"/>
                <w:szCs w:val="18"/>
              </w:rPr>
            </w:pPr>
          </w:p>
        </w:tc>
        <w:tc>
          <w:tcPr>
            <w:tcW w:w="798" w:type="dxa"/>
            <w:shd w:val="clear" w:color="auto" w:fill="auto"/>
            <w:vAlign w:val="center"/>
          </w:tcPr>
          <w:p w14:paraId="173D7120" w14:textId="20C8F37A" w:rsidR="00C9525D" w:rsidRPr="00E4322C" w:rsidRDefault="00C9525D" w:rsidP="00177266">
            <w:pPr>
              <w:jc w:val="center"/>
              <w:rPr>
                <w:rFonts w:ascii="Lao UI" w:hAnsi="Lao UI" w:cs="Lao UI"/>
                <w:b/>
                <w:sz w:val="14"/>
                <w:szCs w:val="18"/>
              </w:rPr>
            </w:pPr>
            <w:r w:rsidRPr="00E4322C">
              <w:rPr>
                <w:b/>
                <w:sz w:val="14"/>
                <w:szCs w:val="18"/>
              </w:rPr>
              <w:t>Self-</w:t>
            </w:r>
            <w:proofErr w:type="spellStart"/>
            <w:r w:rsidRPr="00E4322C">
              <w:rPr>
                <w:b/>
                <w:sz w:val="14"/>
                <w:szCs w:val="18"/>
              </w:rPr>
              <w:t>study</w:t>
            </w:r>
            <w:r w:rsidRPr="00E4322C">
              <w:rPr>
                <w:b/>
                <w:color w:val="FFFFFF" w:themeColor="background1"/>
                <w:sz w:val="14"/>
                <w:szCs w:val="18"/>
              </w:rPr>
              <w:t>e</w:t>
            </w:r>
            <w:proofErr w:type="spellEnd"/>
          </w:p>
        </w:tc>
        <w:tc>
          <w:tcPr>
            <w:tcW w:w="236" w:type="dxa"/>
            <w:textDirection w:val="btLr"/>
          </w:tcPr>
          <w:p w14:paraId="6985C044" w14:textId="2F596DBC" w:rsidR="00C9525D" w:rsidRPr="00E4322C" w:rsidRDefault="00C9525D" w:rsidP="00177266">
            <w:pPr>
              <w:pStyle w:val="BodyText"/>
              <w:ind w:left="113" w:right="113"/>
              <w:rPr>
                <w:rFonts w:cs="Times New Roman"/>
                <w:bCs/>
                <w:color w:val="FFFFFF" w:themeColor="background1"/>
                <w:sz w:val="14"/>
                <w:szCs w:val="18"/>
              </w:rPr>
            </w:pPr>
            <w:r w:rsidRPr="00E4322C">
              <w:rPr>
                <w:b/>
                <w:color w:val="FFFFFF" w:themeColor="background1"/>
                <w:sz w:val="14"/>
                <w:szCs w:val="18"/>
              </w:rPr>
              <w:t>Topics</w:t>
            </w:r>
          </w:p>
        </w:tc>
        <w:tc>
          <w:tcPr>
            <w:tcW w:w="3466" w:type="dxa"/>
            <w:shd w:val="clear" w:color="auto" w:fill="auto"/>
          </w:tcPr>
          <w:p w14:paraId="2B29A833" w14:textId="39C7602E" w:rsidR="00C9525D" w:rsidRPr="00E4322C" w:rsidRDefault="00C9525D" w:rsidP="00177266">
            <w:pPr>
              <w:pStyle w:val="BodyText"/>
              <w:ind w:left="0"/>
              <w:rPr>
                <w:rFonts w:cs="Times New Roman"/>
                <w:bCs/>
                <w:sz w:val="14"/>
                <w:szCs w:val="18"/>
              </w:rPr>
            </w:pPr>
            <w:r w:rsidRPr="00E4322C">
              <w:rPr>
                <w:rFonts w:cs="Times New Roman"/>
                <w:bCs/>
                <w:sz w:val="14"/>
                <w:szCs w:val="18"/>
              </w:rPr>
              <w:t xml:space="preserve">Managing Risk in the Construction Industry </w:t>
            </w:r>
            <w:r w:rsidRPr="00E4322C">
              <w:rPr>
                <w:rFonts w:cs="Times New Roman"/>
                <w:bCs/>
                <w:sz w:val="14"/>
                <w:szCs w:val="18"/>
                <w:u w:val="single"/>
              </w:rPr>
              <w:t xml:space="preserve">(A certificate </w:t>
            </w:r>
            <w:hyperlink r:id="rId14" w:history="1">
              <w:r w:rsidRPr="00E4322C">
                <w:rPr>
                  <w:rFonts w:eastAsiaTheme="minorEastAsia" w:cs="Times New Roman"/>
                  <w:bCs/>
                  <w:sz w:val="14"/>
                  <w:szCs w:val="18"/>
                  <w:u w:val="single"/>
                </w:rPr>
                <w:t>by Procore</w:t>
              </w:r>
            </w:hyperlink>
            <w:r w:rsidRPr="00E4322C">
              <w:rPr>
                <w:rFonts w:cs="Times New Roman"/>
                <w:bCs/>
                <w:sz w:val="14"/>
                <w:szCs w:val="18"/>
                <w:u w:val="single"/>
              </w:rPr>
              <w:t>)</w:t>
            </w:r>
          </w:p>
        </w:tc>
        <w:tc>
          <w:tcPr>
            <w:tcW w:w="270" w:type="dxa"/>
            <w:textDirection w:val="btLr"/>
          </w:tcPr>
          <w:p w14:paraId="75E85CAA" w14:textId="744071F3" w:rsidR="00C9525D" w:rsidRPr="00E4322C" w:rsidRDefault="00C9525D" w:rsidP="00177266">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7826829E" w14:textId="0D83E570" w:rsidR="00C9525D" w:rsidRPr="00E4322C" w:rsidRDefault="00C9525D" w:rsidP="00177266">
            <w:pPr>
              <w:jc w:val="center"/>
              <w:rPr>
                <w:rFonts w:ascii="Lao UI" w:hAnsi="Lao UI" w:cs="Lao UI"/>
                <w:bCs/>
                <w:sz w:val="14"/>
                <w:szCs w:val="18"/>
              </w:rPr>
            </w:pPr>
            <w:r w:rsidRPr="00E4322C">
              <w:rPr>
                <w:rFonts w:ascii="Lao UI" w:hAnsi="Lao UI" w:cs="Lao UI"/>
                <w:bCs/>
                <w:sz w:val="14"/>
                <w:szCs w:val="18"/>
              </w:rPr>
              <w:t xml:space="preserve">Cert. folder at D2L and PPT </w:t>
            </w:r>
          </w:p>
        </w:tc>
        <w:tc>
          <w:tcPr>
            <w:tcW w:w="270" w:type="dxa"/>
            <w:textDirection w:val="btLr"/>
          </w:tcPr>
          <w:p w14:paraId="24C8234D" w14:textId="3B79BE9D" w:rsidR="00C9525D" w:rsidRPr="00E4322C" w:rsidRDefault="00C9525D" w:rsidP="00177266">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6C45C8B3" w14:textId="77777777" w:rsidR="00C9525D" w:rsidRPr="00E4322C" w:rsidRDefault="00C9525D" w:rsidP="00177266">
            <w:pPr>
              <w:jc w:val="center"/>
              <w:rPr>
                <w:rFonts w:ascii="Lao UI" w:hAnsi="Lao UI" w:cs="Lao UI"/>
                <w:bCs/>
                <w:sz w:val="14"/>
                <w:szCs w:val="18"/>
              </w:rPr>
            </w:pPr>
            <w:r w:rsidRPr="00E4322C">
              <w:rPr>
                <w:rFonts w:ascii="Lao UI" w:hAnsi="Lao UI" w:cs="Lao UI"/>
                <w:bCs/>
                <w:sz w:val="14"/>
                <w:szCs w:val="18"/>
              </w:rPr>
              <w:t>Outline 3</w:t>
            </w:r>
          </w:p>
          <w:p w14:paraId="29A8C426" w14:textId="517E3FEB" w:rsidR="00C9525D" w:rsidRPr="00E4322C" w:rsidRDefault="00C9525D" w:rsidP="00177266">
            <w:pPr>
              <w:jc w:val="center"/>
              <w:rPr>
                <w:rFonts w:ascii="Lao UI" w:hAnsi="Lao UI" w:cs="Lao UI"/>
                <w:bCs/>
                <w:sz w:val="14"/>
                <w:szCs w:val="18"/>
              </w:rPr>
            </w:pPr>
          </w:p>
        </w:tc>
        <w:tc>
          <w:tcPr>
            <w:tcW w:w="270" w:type="dxa"/>
            <w:textDirection w:val="btLr"/>
          </w:tcPr>
          <w:p w14:paraId="0848911F" w14:textId="2700B613" w:rsidR="00C9525D" w:rsidRPr="00E4322C" w:rsidRDefault="00C9525D" w:rsidP="00177266">
            <w:pPr>
              <w:jc w:val="center"/>
              <w:rPr>
                <w:rFonts w:ascii="Lao UI" w:hAnsi="Lao UI" w:cs="Lao UI"/>
                <w:bCs/>
                <w:sz w:val="14"/>
                <w:szCs w:val="18"/>
              </w:rPr>
            </w:pPr>
            <w:r w:rsidRPr="00E4322C">
              <w:rPr>
                <w:b/>
                <w:bCs/>
                <w:color w:val="FFFFFF" w:themeColor="background1"/>
                <w:sz w:val="14"/>
                <w:szCs w:val="18"/>
              </w:rPr>
              <w:t>Assessment</w:t>
            </w:r>
          </w:p>
        </w:tc>
        <w:tc>
          <w:tcPr>
            <w:tcW w:w="1806" w:type="dxa"/>
            <w:shd w:val="clear" w:color="auto" w:fill="auto"/>
          </w:tcPr>
          <w:p w14:paraId="4A79A15F" w14:textId="2D3C62D2" w:rsidR="00C9525D" w:rsidRPr="00E4322C" w:rsidRDefault="00C9525D" w:rsidP="00177266">
            <w:pPr>
              <w:jc w:val="center"/>
              <w:rPr>
                <w:rFonts w:ascii="Lao UI" w:hAnsi="Lao UI" w:cs="Lao UI"/>
                <w:bCs/>
                <w:sz w:val="14"/>
                <w:szCs w:val="18"/>
              </w:rPr>
            </w:pPr>
            <w:r w:rsidRPr="00E4322C">
              <w:rPr>
                <w:rFonts w:ascii="Lao UI" w:hAnsi="Lao UI" w:cs="Lao UI"/>
                <w:bCs/>
                <w:sz w:val="14"/>
                <w:szCs w:val="18"/>
              </w:rPr>
              <w:t>Submission certificate 1 (10 points)</w:t>
            </w:r>
          </w:p>
        </w:tc>
      </w:tr>
      <w:tr w:rsidR="00C9525D" w:rsidRPr="00E4322C" w14:paraId="2711DCDF" w14:textId="77777777" w:rsidTr="003257E6">
        <w:trPr>
          <w:cantSplit/>
          <w:trHeight w:val="260"/>
        </w:trPr>
        <w:tc>
          <w:tcPr>
            <w:tcW w:w="720" w:type="dxa"/>
            <w:vMerge w:val="restart"/>
            <w:vAlign w:val="center"/>
          </w:tcPr>
          <w:p w14:paraId="0E0448F9" w14:textId="6449AA83" w:rsidR="00C9525D" w:rsidRPr="00E4322C" w:rsidRDefault="00C9525D" w:rsidP="00C9525D">
            <w:pPr>
              <w:jc w:val="center"/>
              <w:rPr>
                <w:rFonts w:ascii="Lao UI" w:hAnsi="Lao UI" w:cs="Lao UI"/>
                <w:b/>
                <w:sz w:val="14"/>
                <w:szCs w:val="18"/>
              </w:rPr>
            </w:pPr>
            <w:r w:rsidRPr="00E4322C">
              <w:rPr>
                <w:rFonts w:ascii="Lao UI" w:hAnsi="Lao UI" w:cs="Lao UI"/>
                <w:b/>
                <w:sz w:val="14"/>
                <w:szCs w:val="18"/>
              </w:rPr>
              <w:t>2</w:t>
            </w:r>
          </w:p>
        </w:tc>
        <w:tc>
          <w:tcPr>
            <w:tcW w:w="798" w:type="dxa"/>
            <w:shd w:val="clear" w:color="auto" w:fill="auto"/>
            <w:vAlign w:val="center"/>
          </w:tcPr>
          <w:p w14:paraId="5FE4BA98" w14:textId="066FE72C" w:rsidR="00C9525D" w:rsidRPr="00E4322C" w:rsidRDefault="00C9525D" w:rsidP="00E45426">
            <w:pPr>
              <w:jc w:val="center"/>
              <w:rPr>
                <w:rFonts w:ascii="Lao UI" w:hAnsi="Lao UI" w:cs="Lao UI"/>
                <w:b/>
                <w:sz w:val="14"/>
                <w:szCs w:val="18"/>
              </w:rPr>
            </w:pPr>
            <w:r w:rsidRPr="00E4322C">
              <w:rPr>
                <w:rFonts w:ascii="Lao UI" w:hAnsi="Lao UI" w:cs="Lao UI"/>
                <w:b/>
                <w:sz w:val="14"/>
                <w:szCs w:val="18"/>
              </w:rPr>
              <w:t>Week 3 of class</w:t>
            </w:r>
          </w:p>
        </w:tc>
        <w:tc>
          <w:tcPr>
            <w:tcW w:w="236" w:type="dxa"/>
            <w:textDirection w:val="btLr"/>
          </w:tcPr>
          <w:p w14:paraId="35A082AD" w14:textId="14D39B05" w:rsidR="00C9525D" w:rsidRPr="00E4322C" w:rsidRDefault="00C9525D" w:rsidP="00E45426">
            <w:pPr>
              <w:pStyle w:val="BodyText"/>
              <w:ind w:left="113" w:right="113"/>
              <w:rPr>
                <w:color w:val="FFFFFF" w:themeColor="background1"/>
                <w:sz w:val="14"/>
                <w:szCs w:val="18"/>
              </w:rPr>
            </w:pPr>
            <w:r w:rsidRPr="00E4322C">
              <w:rPr>
                <w:b/>
                <w:color w:val="FFFFFF" w:themeColor="background1"/>
                <w:sz w:val="14"/>
                <w:szCs w:val="18"/>
              </w:rPr>
              <w:t>Topics</w:t>
            </w:r>
          </w:p>
        </w:tc>
        <w:tc>
          <w:tcPr>
            <w:tcW w:w="3466" w:type="dxa"/>
            <w:shd w:val="clear" w:color="auto" w:fill="auto"/>
          </w:tcPr>
          <w:p w14:paraId="64D74FE7" w14:textId="7FC7F8CB" w:rsidR="00C9525D" w:rsidRPr="00E4322C" w:rsidRDefault="0078507B" w:rsidP="00E45426">
            <w:pPr>
              <w:pStyle w:val="BodyText"/>
              <w:ind w:left="0"/>
              <w:rPr>
                <w:rFonts w:cs="Times New Roman"/>
                <w:bCs/>
                <w:sz w:val="14"/>
                <w:szCs w:val="18"/>
              </w:rPr>
            </w:pPr>
            <w:hyperlink r:id="rId15" w:history="1">
              <w:r w:rsidR="00C9525D" w:rsidRPr="00E4322C">
                <w:rPr>
                  <w:rFonts w:eastAsiaTheme="minorEastAsia" w:cs="Times New Roman"/>
                  <w:bCs/>
                  <w:sz w:val="14"/>
                  <w:szCs w:val="18"/>
                </w:rPr>
                <w:t>AGC-FMI Risk Management Survey</w:t>
              </w:r>
            </w:hyperlink>
            <w:hyperlink r:id="rId16" w:history="1">
              <w:r w:rsidR="00C9525D" w:rsidRPr="00E4322C">
                <w:rPr>
                  <w:rFonts w:eastAsiaTheme="minorEastAsia" w:cs="Times New Roman"/>
                  <w:bCs/>
                  <w:sz w:val="14"/>
                  <w:szCs w:val="18"/>
                </w:rPr>
                <w:t>;</w:t>
              </w:r>
            </w:hyperlink>
            <w:r w:rsidR="00C9525D" w:rsidRPr="00E4322C">
              <w:rPr>
                <w:rFonts w:eastAsiaTheme="minorEastAsia" w:cs="Times New Roman"/>
                <w:bCs/>
                <w:sz w:val="14"/>
                <w:szCs w:val="18"/>
              </w:rPr>
              <w:t xml:space="preserve"> </w:t>
            </w:r>
            <w:r w:rsidR="00C9525D" w:rsidRPr="00E4322C">
              <w:rPr>
                <w:rFonts w:cs="Times New Roman"/>
                <w:bCs/>
                <w:sz w:val="14"/>
                <w:szCs w:val="18"/>
              </w:rPr>
              <w:t>Glossary of Risk terminologies; Tools and Techniques in Risk Management</w:t>
            </w:r>
          </w:p>
        </w:tc>
        <w:tc>
          <w:tcPr>
            <w:tcW w:w="270" w:type="dxa"/>
            <w:textDirection w:val="btLr"/>
          </w:tcPr>
          <w:p w14:paraId="06BCA167" w14:textId="67607B86" w:rsidR="00C9525D" w:rsidRPr="00E4322C" w:rsidRDefault="00C9525D" w:rsidP="00E45426">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33214655" w14:textId="6B5805E0" w:rsidR="00C9525D" w:rsidRPr="00E4322C" w:rsidRDefault="00C9525D" w:rsidP="00E45426">
            <w:pPr>
              <w:jc w:val="center"/>
              <w:rPr>
                <w:rFonts w:ascii="Lao UI" w:hAnsi="Lao UI" w:cs="Lao UI"/>
                <w:bCs/>
                <w:sz w:val="14"/>
                <w:szCs w:val="18"/>
              </w:rPr>
            </w:pPr>
            <w:r w:rsidRPr="00E4322C">
              <w:rPr>
                <w:rFonts w:ascii="Lao UI" w:hAnsi="Lao UI" w:cs="Lao UI"/>
                <w:bCs/>
                <w:sz w:val="14"/>
                <w:szCs w:val="18"/>
              </w:rPr>
              <w:t xml:space="preserve">Ref. folder at D2L and PPT </w:t>
            </w:r>
          </w:p>
        </w:tc>
        <w:tc>
          <w:tcPr>
            <w:tcW w:w="270" w:type="dxa"/>
            <w:textDirection w:val="btLr"/>
          </w:tcPr>
          <w:p w14:paraId="350D80BE" w14:textId="48925903" w:rsidR="00C9525D" w:rsidRPr="00E4322C" w:rsidRDefault="00C9525D" w:rsidP="00E45426">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38FC8650" w14:textId="1B021259" w:rsidR="00C9525D" w:rsidRPr="00E4322C" w:rsidRDefault="00C9525D" w:rsidP="00E45426">
            <w:pPr>
              <w:jc w:val="center"/>
              <w:rPr>
                <w:rFonts w:ascii="Lao UI" w:hAnsi="Lao UI" w:cs="Lao UI"/>
                <w:bCs/>
                <w:sz w:val="14"/>
                <w:szCs w:val="18"/>
              </w:rPr>
            </w:pPr>
            <w:r w:rsidRPr="00E4322C">
              <w:rPr>
                <w:rFonts w:ascii="Lao UI" w:hAnsi="Lao UI" w:cs="Lao UI"/>
                <w:bCs/>
                <w:sz w:val="14"/>
                <w:szCs w:val="18"/>
              </w:rPr>
              <w:t>Outline 4 (1 point)</w:t>
            </w:r>
          </w:p>
          <w:p w14:paraId="1E93F68F" w14:textId="7366EB4A" w:rsidR="00C9525D" w:rsidRPr="00E4322C" w:rsidRDefault="00C9525D" w:rsidP="00E45426">
            <w:pPr>
              <w:jc w:val="center"/>
              <w:rPr>
                <w:rFonts w:ascii="Lao UI" w:hAnsi="Lao UI" w:cs="Lao UI"/>
                <w:bCs/>
                <w:sz w:val="14"/>
                <w:szCs w:val="18"/>
              </w:rPr>
            </w:pPr>
          </w:p>
        </w:tc>
        <w:tc>
          <w:tcPr>
            <w:tcW w:w="270" w:type="dxa"/>
            <w:textDirection w:val="btLr"/>
          </w:tcPr>
          <w:p w14:paraId="0CF041DD" w14:textId="6155BAB6" w:rsidR="00C9525D" w:rsidRPr="00E4322C" w:rsidRDefault="00C9525D" w:rsidP="00E45426">
            <w:pPr>
              <w:rPr>
                <w:rFonts w:ascii="Lao UI" w:hAnsi="Lao UI" w:cs="Lao UI"/>
                <w:bCs/>
                <w:sz w:val="14"/>
                <w:szCs w:val="18"/>
              </w:rPr>
            </w:pPr>
            <w:r w:rsidRPr="00E4322C">
              <w:rPr>
                <w:b/>
                <w:bCs/>
                <w:color w:val="FFFFFF" w:themeColor="background1"/>
                <w:sz w:val="14"/>
                <w:szCs w:val="18"/>
              </w:rPr>
              <w:t>Assessment</w:t>
            </w:r>
          </w:p>
        </w:tc>
        <w:tc>
          <w:tcPr>
            <w:tcW w:w="1806" w:type="dxa"/>
            <w:shd w:val="clear" w:color="auto" w:fill="auto"/>
          </w:tcPr>
          <w:p w14:paraId="52D3EC02" w14:textId="2F36D754" w:rsidR="00C9525D" w:rsidRPr="00E4322C" w:rsidRDefault="00C9525D" w:rsidP="00E45426">
            <w:pPr>
              <w:rPr>
                <w:rFonts w:ascii="Lao UI" w:hAnsi="Lao UI" w:cs="Lao UI"/>
                <w:bCs/>
                <w:sz w:val="14"/>
                <w:szCs w:val="18"/>
              </w:rPr>
            </w:pPr>
            <w:r w:rsidRPr="00E4322C">
              <w:rPr>
                <w:rFonts w:ascii="Lao UI" w:hAnsi="Lao UI" w:cs="Lao UI"/>
                <w:bCs/>
                <w:color w:val="FFFFFF" w:themeColor="background1"/>
                <w:sz w:val="14"/>
                <w:szCs w:val="18"/>
              </w:rPr>
              <w:t xml:space="preserve">There is no assessment during this part of the semester </w:t>
            </w:r>
          </w:p>
        </w:tc>
      </w:tr>
      <w:tr w:rsidR="00C9525D" w:rsidRPr="00E4322C" w14:paraId="52CEE375" w14:textId="77777777" w:rsidTr="003257E6">
        <w:trPr>
          <w:cantSplit/>
          <w:trHeight w:val="70"/>
        </w:trPr>
        <w:tc>
          <w:tcPr>
            <w:tcW w:w="720" w:type="dxa"/>
            <w:vMerge/>
          </w:tcPr>
          <w:p w14:paraId="429E0B2D" w14:textId="77777777" w:rsidR="00C9525D" w:rsidRPr="00E4322C" w:rsidRDefault="00C9525D" w:rsidP="00E45426">
            <w:pPr>
              <w:jc w:val="center"/>
              <w:rPr>
                <w:rFonts w:ascii="Lao UI" w:hAnsi="Lao UI" w:cs="Lao UI"/>
                <w:b/>
                <w:sz w:val="14"/>
                <w:szCs w:val="18"/>
              </w:rPr>
            </w:pPr>
          </w:p>
        </w:tc>
        <w:tc>
          <w:tcPr>
            <w:tcW w:w="798" w:type="dxa"/>
            <w:shd w:val="clear" w:color="auto" w:fill="auto"/>
            <w:vAlign w:val="center"/>
          </w:tcPr>
          <w:p w14:paraId="7353302C" w14:textId="00B1DDFE" w:rsidR="00C9525D" w:rsidRPr="00E4322C" w:rsidRDefault="00C9525D" w:rsidP="00E45426">
            <w:pPr>
              <w:jc w:val="center"/>
              <w:rPr>
                <w:rFonts w:ascii="Lao UI" w:hAnsi="Lao UI" w:cs="Lao UI"/>
                <w:b/>
                <w:sz w:val="14"/>
                <w:szCs w:val="18"/>
              </w:rPr>
            </w:pPr>
            <w:r w:rsidRPr="00E4322C">
              <w:rPr>
                <w:rFonts w:ascii="Lao UI" w:hAnsi="Lao UI" w:cs="Lao UI"/>
                <w:b/>
                <w:sz w:val="14"/>
                <w:szCs w:val="18"/>
              </w:rPr>
              <w:t>Week 4 of class</w:t>
            </w:r>
          </w:p>
        </w:tc>
        <w:tc>
          <w:tcPr>
            <w:tcW w:w="236" w:type="dxa"/>
            <w:textDirection w:val="btLr"/>
          </w:tcPr>
          <w:p w14:paraId="53412037" w14:textId="14EEBA81" w:rsidR="00C9525D" w:rsidRPr="00E4322C" w:rsidRDefault="00C9525D" w:rsidP="00E45426">
            <w:pPr>
              <w:pStyle w:val="BodyText"/>
              <w:ind w:left="113" w:right="113"/>
              <w:rPr>
                <w:rFonts w:cs="Times New Roman"/>
                <w:bCs/>
                <w:color w:val="FFFFFF" w:themeColor="background1"/>
                <w:sz w:val="14"/>
                <w:szCs w:val="18"/>
              </w:rPr>
            </w:pPr>
            <w:r w:rsidRPr="00E4322C">
              <w:rPr>
                <w:b/>
                <w:color w:val="FFFFFF" w:themeColor="background1"/>
                <w:sz w:val="14"/>
                <w:szCs w:val="18"/>
              </w:rPr>
              <w:t>Topics</w:t>
            </w:r>
          </w:p>
        </w:tc>
        <w:tc>
          <w:tcPr>
            <w:tcW w:w="3466" w:type="dxa"/>
            <w:shd w:val="clear" w:color="auto" w:fill="auto"/>
          </w:tcPr>
          <w:p w14:paraId="596C0E08" w14:textId="2F2AA9A5" w:rsidR="00C9525D" w:rsidRPr="00E4322C" w:rsidRDefault="00C9525D" w:rsidP="00E45426">
            <w:pPr>
              <w:pStyle w:val="BodyText"/>
              <w:ind w:left="0"/>
              <w:rPr>
                <w:rFonts w:cs="Times New Roman"/>
                <w:bCs/>
                <w:sz w:val="14"/>
                <w:szCs w:val="18"/>
              </w:rPr>
            </w:pPr>
            <w:r w:rsidRPr="00E4322C">
              <w:rPr>
                <w:rFonts w:cs="Times New Roman"/>
                <w:bCs/>
                <w:sz w:val="14"/>
                <w:szCs w:val="18"/>
              </w:rPr>
              <w:t xml:space="preserve">Project p1 which will be covered in the online group meeting </w:t>
            </w:r>
          </w:p>
        </w:tc>
        <w:tc>
          <w:tcPr>
            <w:tcW w:w="270" w:type="dxa"/>
            <w:textDirection w:val="btLr"/>
          </w:tcPr>
          <w:p w14:paraId="02355DC9" w14:textId="7B6FB472" w:rsidR="00C9525D" w:rsidRPr="00E4322C" w:rsidRDefault="00C9525D" w:rsidP="00E45426">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21632119" w14:textId="5E1FBA27" w:rsidR="00C9525D" w:rsidRPr="00E4322C" w:rsidRDefault="00C9525D" w:rsidP="00E45426">
            <w:pPr>
              <w:jc w:val="center"/>
              <w:rPr>
                <w:rFonts w:ascii="Lao UI" w:hAnsi="Lao UI" w:cs="Lao UI"/>
                <w:bCs/>
                <w:sz w:val="14"/>
                <w:szCs w:val="18"/>
              </w:rPr>
            </w:pPr>
            <w:r w:rsidRPr="00E4322C">
              <w:rPr>
                <w:rFonts w:ascii="Lao UI" w:hAnsi="Lao UI" w:cs="Lao UI"/>
                <w:bCs/>
                <w:sz w:val="14"/>
                <w:szCs w:val="18"/>
              </w:rPr>
              <w:t>Project folder at D2L</w:t>
            </w:r>
          </w:p>
        </w:tc>
        <w:tc>
          <w:tcPr>
            <w:tcW w:w="270" w:type="dxa"/>
            <w:textDirection w:val="btLr"/>
          </w:tcPr>
          <w:p w14:paraId="4713F697" w14:textId="316DA8F9" w:rsidR="00C9525D" w:rsidRPr="00E4322C" w:rsidRDefault="00C9525D" w:rsidP="00E45426">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1BFC89AC" w14:textId="77777777" w:rsidR="00C9525D" w:rsidRPr="00E4322C" w:rsidRDefault="00C9525D" w:rsidP="00E45426">
            <w:pPr>
              <w:jc w:val="center"/>
              <w:rPr>
                <w:rFonts w:ascii="Lao UI" w:hAnsi="Lao UI" w:cs="Lao UI"/>
                <w:bCs/>
                <w:sz w:val="14"/>
                <w:szCs w:val="18"/>
              </w:rPr>
            </w:pPr>
            <w:r w:rsidRPr="00E4322C">
              <w:rPr>
                <w:rFonts w:ascii="Lao UI" w:hAnsi="Lao UI" w:cs="Lao UI"/>
                <w:bCs/>
                <w:sz w:val="14"/>
                <w:szCs w:val="18"/>
              </w:rPr>
              <w:t xml:space="preserve">Outline 5 (1 point) </w:t>
            </w:r>
          </w:p>
          <w:p w14:paraId="6AC5BE3E" w14:textId="4E5D7CAE" w:rsidR="00C9525D" w:rsidRPr="00E4322C" w:rsidRDefault="00C9525D" w:rsidP="00E45426">
            <w:pPr>
              <w:jc w:val="center"/>
              <w:rPr>
                <w:rFonts w:ascii="Lao UI" w:hAnsi="Lao UI" w:cs="Lao UI"/>
                <w:bCs/>
                <w:sz w:val="14"/>
                <w:szCs w:val="18"/>
              </w:rPr>
            </w:pPr>
          </w:p>
        </w:tc>
        <w:tc>
          <w:tcPr>
            <w:tcW w:w="270" w:type="dxa"/>
            <w:textDirection w:val="btLr"/>
          </w:tcPr>
          <w:p w14:paraId="44372964" w14:textId="30E8C0B8" w:rsidR="00C9525D" w:rsidRPr="00E4322C" w:rsidRDefault="00C9525D" w:rsidP="00E45426">
            <w:pPr>
              <w:jc w:val="center"/>
              <w:rPr>
                <w:rFonts w:ascii="Lao UI" w:hAnsi="Lao UI" w:cs="Lao UI"/>
                <w:bCs/>
                <w:sz w:val="14"/>
                <w:szCs w:val="18"/>
              </w:rPr>
            </w:pPr>
            <w:r w:rsidRPr="00E4322C">
              <w:rPr>
                <w:b/>
                <w:bCs/>
                <w:color w:val="FFFFFF" w:themeColor="background1"/>
                <w:sz w:val="14"/>
                <w:szCs w:val="18"/>
              </w:rPr>
              <w:t>Assessment</w:t>
            </w:r>
          </w:p>
        </w:tc>
        <w:tc>
          <w:tcPr>
            <w:tcW w:w="1806" w:type="dxa"/>
            <w:shd w:val="clear" w:color="auto" w:fill="auto"/>
          </w:tcPr>
          <w:p w14:paraId="3F203CF2" w14:textId="7D6D3808" w:rsidR="00C9525D" w:rsidRPr="00E4322C" w:rsidRDefault="00C9525D" w:rsidP="00E45426">
            <w:pPr>
              <w:jc w:val="center"/>
              <w:rPr>
                <w:rFonts w:ascii="Lao UI" w:hAnsi="Lao UI" w:cs="Lao UI"/>
                <w:bCs/>
                <w:sz w:val="14"/>
                <w:szCs w:val="18"/>
              </w:rPr>
            </w:pPr>
            <w:r w:rsidRPr="00E4322C">
              <w:rPr>
                <w:rFonts w:ascii="Lao UI" w:hAnsi="Lao UI" w:cs="Lao UI"/>
                <w:bCs/>
                <w:color w:val="FFFFFF" w:themeColor="background1"/>
                <w:sz w:val="14"/>
                <w:szCs w:val="18"/>
              </w:rPr>
              <w:t xml:space="preserve">There is no assessment during this part of the semester </w:t>
            </w:r>
          </w:p>
        </w:tc>
      </w:tr>
      <w:tr w:rsidR="00C9525D" w:rsidRPr="00E4322C" w14:paraId="276CEB71" w14:textId="77777777" w:rsidTr="003257E6">
        <w:trPr>
          <w:cantSplit/>
          <w:trHeight w:val="70"/>
        </w:trPr>
        <w:tc>
          <w:tcPr>
            <w:tcW w:w="720" w:type="dxa"/>
            <w:vMerge w:val="restart"/>
            <w:vAlign w:val="center"/>
          </w:tcPr>
          <w:p w14:paraId="6F6195F8" w14:textId="057A41AA" w:rsidR="00C9525D" w:rsidRPr="00E4322C" w:rsidRDefault="00E4322C" w:rsidP="00C9525D">
            <w:pPr>
              <w:jc w:val="center"/>
              <w:rPr>
                <w:rFonts w:ascii="Lao UI" w:hAnsi="Lao UI" w:cs="Lao UI"/>
                <w:b/>
                <w:sz w:val="14"/>
                <w:szCs w:val="18"/>
              </w:rPr>
            </w:pPr>
            <w:r w:rsidRPr="00E4322C">
              <w:rPr>
                <w:rFonts w:ascii="Lao UI" w:hAnsi="Lao UI" w:cs="Lao UI"/>
                <w:b/>
                <w:sz w:val="14"/>
                <w:szCs w:val="18"/>
              </w:rPr>
              <w:t>3</w:t>
            </w:r>
          </w:p>
        </w:tc>
        <w:tc>
          <w:tcPr>
            <w:tcW w:w="798" w:type="dxa"/>
            <w:shd w:val="clear" w:color="auto" w:fill="auto"/>
            <w:vAlign w:val="center"/>
          </w:tcPr>
          <w:p w14:paraId="65F8EDA6" w14:textId="5BEEB34E" w:rsidR="00C9525D" w:rsidRPr="00E4322C" w:rsidRDefault="00C9525D" w:rsidP="00177266">
            <w:pPr>
              <w:jc w:val="center"/>
              <w:rPr>
                <w:b/>
                <w:sz w:val="14"/>
                <w:szCs w:val="18"/>
              </w:rPr>
            </w:pPr>
            <w:r w:rsidRPr="00E4322C">
              <w:rPr>
                <w:rFonts w:ascii="Lao UI" w:hAnsi="Lao UI" w:cs="Lao UI"/>
                <w:b/>
                <w:sz w:val="14"/>
                <w:szCs w:val="18"/>
              </w:rPr>
              <w:t>Week 5 of class</w:t>
            </w:r>
          </w:p>
        </w:tc>
        <w:tc>
          <w:tcPr>
            <w:tcW w:w="236" w:type="dxa"/>
            <w:textDirection w:val="btLr"/>
          </w:tcPr>
          <w:p w14:paraId="5BC1DF88" w14:textId="2575965F" w:rsidR="00C9525D" w:rsidRPr="00E4322C" w:rsidRDefault="00C9525D" w:rsidP="00177266">
            <w:pPr>
              <w:pStyle w:val="BodyText"/>
              <w:ind w:left="113" w:right="113"/>
              <w:rPr>
                <w:rFonts w:cs="Times New Roman"/>
                <w:color w:val="FFFFFF" w:themeColor="background1"/>
                <w:sz w:val="14"/>
                <w:szCs w:val="18"/>
              </w:rPr>
            </w:pPr>
            <w:r w:rsidRPr="00E4322C">
              <w:rPr>
                <w:b/>
                <w:color w:val="FFFFFF" w:themeColor="background1"/>
                <w:sz w:val="14"/>
                <w:szCs w:val="18"/>
              </w:rPr>
              <w:t>Topics</w:t>
            </w:r>
          </w:p>
        </w:tc>
        <w:tc>
          <w:tcPr>
            <w:tcW w:w="3466" w:type="dxa"/>
            <w:shd w:val="clear" w:color="auto" w:fill="auto"/>
          </w:tcPr>
          <w:p w14:paraId="19C1D399" w14:textId="277201F5" w:rsidR="00C9525D" w:rsidRPr="00E4322C" w:rsidRDefault="00C9525D" w:rsidP="00177266">
            <w:pPr>
              <w:pStyle w:val="BodyText"/>
              <w:ind w:left="0"/>
              <w:rPr>
                <w:rFonts w:cs="Times New Roman"/>
                <w:sz w:val="14"/>
                <w:szCs w:val="18"/>
              </w:rPr>
            </w:pPr>
            <w:r w:rsidRPr="00E4322C">
              <w:rPr>
                <w:rFonts w:cs="Times New Roman"/>
                <w:sz w:val="14"/>
                <w:szCs w:val="18"/>
              </w:rPr>
              <w:t xml:space="preserve">Risk management workflow (Identification) </w:t>
            </w:r>
          </w:p>
        </w:tc>
        <w:tc>
          <w:tcPr>
            <w:tcW w:w="270" w:type="dxa"/>
            <w:textDirection w:val="btLr"/>
          </w:tcPr>
          <w:p w14:paraId="7901818F" w14:textId="076A616B" w:rsidR="00C9525D" w:rsidRPr="00E4322C" w:rsidRDefault="00C9525D" w:rsidP="00177266">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3BDF4356" w14:textId="579B205E" w:rsidR="00C9525D" w:rsidRPr="00E4322C" w:rsidRDefault="00C9525D" w:rsidP="00177266">
            <w:pPr>
              <w:jc w:val="center"/>
              <w:rPr>
                <w:rFonts w:ascii="Lao UI" w:hAnsi="Lao UI" w:cs="Lao UI"/>
                <w:bCs/>
                <w:sz w:val="14"/>
                <w:szCs w:val="18"/>
              </w:rPr>
            </w:pPr>
            <w:r w:rsidRPr="00E4322C">
              <w:rPr>
                <w:rFonts w:ascii="Lao UI" w:hAnsi="Lao UI" w:cs="Lao UI"/>
                <w:bCs/>
                <w:sz w:val="14"/>
                <w:szCs w:val="18"/>
              </w:rPr>
              <w:t xml:space="preserve">Ref. folder at D2L and PPT </w:t>
            </w:r>
          </w:p>
        </w:tc>
        <w:tc>
          <w:tcPr>
            <w:tcW w:w="270" w:type="dxa"/>
            <w:textDirection w:val="btLr"/>
          </w:tcPr>
          <w:p w14:paraId="7FF118EB" w14:textId="56F82CFA" w:rsidR="00C9525D" w:rsidRPr="00E4322C" w:rsidRDefault="00C9525D" w:rsidP="00177266">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3116F717" w14:textId="77777777" w:rsidR="00C9525D" w:rsidRPr="00E4322C" w:rsidRDefault="00C9525D" w:rsidP="00177266">
            <w:pPr>
              <w:jc w:val="center"/>
              <w:rPr>
                <w:rFonts w:ascii="Lao UI" w:hAnsi="Lao UI" w:cs="Lao UI"/>
                <w:bCs/>
                <w:sz w:val="14"/>
                <w:szCs w:val="18"/>
              </w:rPr>
            </w:pPr>
            <w:r w:rsidRPr="00E4322C">
              <w:rPr>
                <w:rFonts w:ascii="Lao UI" w:hAnsi="Lao UI" w:cs="Lao UI"/>
                <w:bCs/>
                <w:sz w:val="14"/>
                <w:szCs w:val="18"/>
              </w:rPr>
              <w:t>Outline 6 (1 point)</w:t>
            </w:r>
          </w:p>
          <w:p w14:paraId="7F272144" w14:textId="7384F05B" w:rsidR="00C9525D" w:rsidRPr="00E4322C" w:rsidRDefault="00C9525D" w:rsidP="00177266">
            <w:pPr>
              <w:jc w:val="center"/>
              <w:rPr>
                <w:rFonts w:ascii="Lao UI" w:hAnsi="Lao UI" w:cs="Lao UI"/>
                <w:bCs/>
                <w:sz w:val="14"/>
                <w:szCs w:val="18"/>
              </w:rPr>
            </w:pPr>
          </w:p>
        </w:tc>
        <w:tc>
          <w:tcPr>
            <w:tcW w:w="270" w:type="dxa"/>
            <w:textDirection w:val="btLr"/>
          </w:tcPr>
          <w:p w14:paraId="2A6E23FF" w14:textId="6C361C32" w:rsidR="00C9525D" w:rsidRPr="00E4322C" w:rsidRDefault="00C9525D" w:rsidP="00177266">
            <w:pPr>
              <w:jc w:val="center"/>
              <w:rPr>
                <w:rFonts w:ascii="Lao UI" w:hAnsi="Lao UI" w:cs="Lao UI"/>
                <w:b/>
                <w:sz w:val="14"/>
                <w:szCs w:val="18"/>
                <w:lang w:val="en-MY"/>
              </w:rPr>
            </w:pPr>
            <w:r w:rsidRPr="00E4322C">
              <w:rPr>
                <w:b/>
                <w:bCs/>
                <w:color w:val="FFFFFF" w:themeColor="background1"/>
                <w:sz w:val="14"/>
                <w:szCs w:val="18"/>
              </w:rPr>
              <w:t>Assessment</w:t>
            </w:r>
          </w:p>
        </w:tc>
        <w:tc>
          <w:tcPr>
            <w:tcW w:w="1806" w:type="dxa"/>
            <w:shd w:val="clear" w:color="auto" w:fill="auto"/>
          </w:tcPr>
          <w:p w14:paraId="165A8083" w14:textId="07DAB89E" w:rsidR="00C9525D" w:rsidRPr="00E4322C" w:rsidRDefault="00C9525D" w:rsidP="00177266">
            <w:pPr>
              <w:jc w:val="center"/>
              <w:rPr>
                <w:rFonts w:ascii="Lao UI" w:hAnsi="Lao UI" w:cs="Lao UI"/>
                <w:bCs/>
                <w:sz w:val="14"/>
                <w:szCs w:val="18"/>
                <w:lang w:val="en-MY"/>
              </w:rPr>
            </w:pPr>
            <w:r w:rsidRPr="00E4322C">
              <w:rPr>
                <w:rFonts w:ascii="Lao UI" w:hAnsi="Lao UI" w:cs="Lao UI"/>
                <w:b/>
                <w:sz w:val="14"/>
                <w:szCs w:val="18"/>
                <w:lang w:val="en-MY"/>
              </w:rPr>
              <w:t>Quiz 1</w:t>
            </w:r>
            <w:r w:rsidRPr="00E4322C">
              <w:rPr>
                <w:rFonts w:ascii="Lao UI" w:hAnsi="Lao UI" w:cs="Lao UI"/>
                <w:bCs/>
                <w:sz w:val="14"/>
                <w:szCs w:val="18"/>
                <w:lang w:val="en-MY"/>
              </w:rPr>
              <w:t xml:space="preserve"> </w:t>
            </w:r>
            <w:r w:rsidRPr="00E4322C">
              <w:rPr>
                <w:rFonts w:ascii="Lao UI" w:hAnsi="Lao UI" w:cs="Lao UI"/>
                <w:bCs/>
                <w:sz w:val="14"/>
                <w:szCs w:val="18"/>
              </w:rPr>
              <w:t>(10 points)</w:t>
            </w:r>
          </w:p>
          <w:p w14:paraId="3A6A9F45" w14:textId="22A3D18D" w:rsidR="00C9525D" w:rsidRPr="00E4322C" w:rsidRDefault="00C9525D" w:rsidP="00177266">
            <w:pPr>
              <w:jc w:val="center"/>
              <w:rPr>
                <w:rFonts w:ascii="Lao UI" w:hAnsi="Lao UI" w:cs="Lao UI"/>
                <w:bCs/>
                <w:sz w:val="14"/>
                <w:szCs w:val="18"/>
              </w:rPr>
            </w:pPr>
            <w:r w:rsidRPr="00E4322C">
              <w:rPr>
                <w:rFonts w:ascii="Lao UI" w:hAnsi="Lao UI" w:cs="Lao UI"/>
                <w:bCs/>
                <w:sz w:val="14"/>
                <w:szCs w:val="18"/>
                <w:lang w:val="en-MY"/>
              </w:rPr>
              <w:t>(</w:t>
            </w:r>
            <w:r w:rsidRPr="00E4322C">
              <w:rPr>
                <w:rFonts w:ascii="Lao UI" w:hAnsi="Lao UI" w:cs="Lao UI"/>
                <w:bCs/>
                <w:sz w:val="14"/>
                <w:szCs w:val="18"/>
              </w:rPr>
              <w:t>Outlines</w:t>
            </w:r>
            <w:r w:rsidRPr="00E4322C">
              <w:rPr>
                <w:rFonts w:ascii="Lao UI" w:hAnsi="Lao UI" w:cs="Lao UI"/>
                <w:bCs/>
                <w:sz w:val="14"/>
                <w:szCs w:val="18"/>
                <w:lang w:val="en-MY"/>
              </w:rPr>
              <w:t xml:space="preserve">: 1 to 5) </w:t>
            </w:r>
          </w:p>
        </w:tc>
      </w:tr>
      <w:tr w:rsidR="00C9525D" w:rsidRPr="00E4322C" w14:paraId="2F397321" w14:textId="77777777" w:rsidTr="003257E6">
        <w:trPr>
          <w:cantSplit/>
          <w:trHeight w:val="70"/>
        </w:trPr>
        <w:tc>
          <w:tcPr>
            <w:tcW w:w="720" w:type="dxa"/>
            <w:vMerge/>
            <w:vAlign w:val="center"/>
          </w:tcPr>
          <w:p w14:paraId="49479AD5" w14:textId="77777777" w:rsidR="00C9525D" w:rsidRPr="00E4322C" w:rsidRDefault="00C9525D" w:rsidP="00C9525D">
            <w:pPr>
              <w:jc w:val="center"/>
              <w:rPr>
                <w:rFonts w:ascii="Lao UI" w:hAnsi="Lao UI" w:cs="Lao UI"/>
                <w:b/>
                <w:sz w:val="14"/>
                <w:szCs w:val="18"/>
              </w:rPr>
            </w:pPr>
          </w:p>
        </w:tc>
        <w:tc>
          <w:tcPr>
            <w:tcW w:w="798" w:type="dxa"/>
            <w:shd w:val="clear" w:color="auto" w:fill="auto"/>
            <w:vAlign w:val="center"/>
          </w:tcPr>
          <w:p w14:paraId="18910B92" w14:textId="53B10632" w:rsidR="00C9525D" w:rsidRPr="00E4322C" w:rsidRDefault="00C9525D" w:rsidP="00E45426">
            <w:pPr>
              <w:jc w:val="center"/>
              <w:rPr>
                <w:b/>
                <w:sz w:val="14"/>
                <w:szCs w:val="18"/>
              </w:rPr>
            </w:pPr>
            <w:r w:rsidRPr="00E4322C">
              <w:rPr>
                <w:rFonts w:ascii="Lao UI" w:hAnsi="Lao UI" w:cs="Lao UI"/>
                <w:b/>
                <w:sz w:val="14"/>
                <w:szCs w:val="18"/>
              </w:rPr>
              <w:t>Week 6 of class</w:t>
            </w:r>
          </w:p>
        </w:tc>
        <w:tc>
          <w:tcPr>
            <w:tcW w:w="236" w:type="dxa"/>
            <w:textDirection w:val="btLr"/>
          </w:tcPr>
          <w:p w14:paraId="0558B4A4" w14:textId="2B167422" w:rsidR="00C9525D" w:rsidRPr="00E4322C" w:rsidRDefault="00C9525D" w:rsidP="00E45426">
            <w:pPr>
              <w:pStyle w:val="BodyText"/>
              <w:ind w:left="113" w:right="113"/>
              <w:rPr>
                <w:rFonts w:cs="Times New Roman"/>
                <w:bCs/>
                <w:color w:val="FFFFFF" w:themeColor="background1"/>
                <w:sz w:val="14"/>
                <w:szCs w:val="18"/>
              </w:rPr>
            </w:pPr>
            <w:r w:rsidRPr="00E4322C">
              <w:rPr>
                <w:b/>
                <w:color w:val="FFFFFF" w:themeColor="background1"/>
                <w:sz w:val="14"/>
                <w:szCs w:val="18"/>
              </w:rPr>
              <w:t>Topics</w:t>
            </w:r>
          </w:p>
        </w:tc>
        <w:tc>
          <w:tcPr>
            <w:tcW w:w="3466" w:type="dxa"/>
            <w:shd w:val="clear" w:color="auto" w:fill="auto"/>
          </w:tcPr>
          <w:p w14:paraId="0F759863" w14:textId="712A11FD" w:rsidR="00C9525D" w:rsidRPr="00E4322C" w:rsidRDefault="00C9525D" w:rsidP="00E45426">
            <w:pPr>
              <w:pStyle w:val="BodyText"/>
              <w:ind w:left="0"/>
              <w:rPr>
                <w:rFonts w:cs="Times New Roman"/>
                <w:sz w:val="14"/>
                <w:szCs w:val="18"/>
              </w:rPr>
            </w:pPr>
            <w:r w:rsidRPr="00E4322C">
              <w:rPr>
                <w:rFonts w:cs="Times New Roman"/>
                <w:bCs/>
                <w:sz w:val="14"/>
                <w:szCs w:val="18"/>
              </w:rPr>
              <w:t xml:space="preserve">Project 2 which will be covered in the online group meeting </w:t>
            </w:r>
          </w:p>
        </w:tc>
        <w:tc>
          <w:tcPr>
            <w:tcW w:w="270" w:type="dxa"/>
            <w:textDirection w:val="btLr"/>
          </w:tcPr>
          <w:p w14:paraId="235BAA4E" w14:textId="1727FDD8" w:rsidR="00C9525D" w:rsidRPr="00E4322C" w:rsidRDefault="00C9525D" w:rsidP="00E45426">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2D63D838" w14:textId="1B40E346" w:rsidR="00C9525D" w:rsidRPr="00E4322C" w:rsidRDefault="00C9525D" w:rsidP="00E45426">
            <w:pPr>
              <w:jc w:val="center"/>
              <w:rPr>
                <w:rFonts w:ascii="Lao UI" w:hAnsi="Lao UI" w:cs="Lao UI"/>
                <w:bCs/>
                <w:sz w:val="14"/>
                <w:szCs w:val="18"/>
              </w:rPr>
            </w:pPr>
            <w:r w:rsidRPr="00E4322C">
              <w:rPr>
                <w:rFonts w:ascii="Lao UI" w:hAnsi="Lao UI" w:cs="Lao UI"/>
                <w:bCs/>
                <w:sz w:val="14"/>
                <w:szCs w:val="18"/>
              </w:rPr>
              <w:t>Project folder at D2L</w:t>
            </w:r>
          </w:p>
        </w:tc>
        <w:tc>
          <w:tcPr>
            <w:tcW w:w="270" w:type="dxa"/>
            <w:textDirection w:val="btLr"/>
          </w:tcPr>
          <w:p w14:paraId="04D9704C" w14:textId="09E24878" w:rsidR="00C9525D" w:rsidRPr="00E4322C" w:rsidRDefault="00C9525D" w:rsidP="00E45426">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72FE0FA6" w14:textId="5450CE54" w:rsidR="00C9525D" w:rsidRPr="00E4322C" w:rsidRDefault="00C9525D" w:rsidP="00E45426">
            <w:pPr>
              <w:jc w:val="center"/>
              <w:rPr>
                <w:rFonts w:ascii="Lao UI" w:hAnsi="Lao UI" w:cs="Lao UI"/>
                <w:bCs/>
                <w:sz w:val="14"/>
                <w:szCs w:val="18"/>
              </w:rPr>
            </w:pPr>
            <w:r w:rsidRPr="00E4322C">
              <w:rPr>
                <w:rFonts w:ascii="Lao UI" w:hAnsi="Lao UI" w:cs="Lao UI"/>
                <w:bCs/>
                <w:sz w:val="14"/>
                <w:szCs w:val="18"/>
              </w:rPr>
              <w:t>Outline 7 (1 point)</w:t>
            </w:r>
          </w:p>
          <w:p w14:paraId="1AE49A5C" w14:textId="6DA57A0F" w:rsidR="00C9525D" w:rsidRPr="00E4322C" w:rsidRDefault="00C9525D" w:rsidP="00E45426">
            <w:pPr>
              <w:jc w:val="center"/>
              <w:rPr>
                <w:rFonts w:ascii="Lao UI" w:hAnsi="Lao UI" w:cs="Lao UI"/>
                <w:bCs/>
                <w:sz w:val="14"/>
                <w:szCs w:val="18"/>
              </w:rPr>
            </w:pPr>
          </w:p>
        </w:tc>
        <w:tc>
          <w:tcPr>
            <w:tcW w:w="270" w:type="dxa"/>
            <w:textDirection w:val="btLr"/>
          </w:tcPr>
          <w:p w14:paraId="589F4939" w14:textId="72E4A3B2" w:rsidR="00C9525D" w:rsidRPr="00E4322C" w:rsidRDefault="00C9525D" w:rsidP="00E45426">
            <w:pPr>
              <w:rPr>
                <w:rFonts w:ascii="Lao UI" w:hAnsi="Lao UI" w:cs="Lao UI"/>
                <w:bCs/>
                <w:sz w:val="14"/>
                <w:szCs w:val="18"/>
              </w:rPr>
            </w:pPr>
            <w:r w:rsidRPr="00E4322C">
              <w:rPr>
                <w:b/>
                <w:bCs/>
                <w:color w:val="FFFFFF" w:themeColor="background1"/>
                <w:sz w:val="14"/>
                <w:szCs w:val="18"/>
              </w:rPr>
              <w:t>Assessment</w:t>
            </w:r>
          </w:p>
        </w:tc>
        <w:tc>
          <w:tcPr>
            <w:tcW w:w="1806" w:type="dxa"/>
            <w:shd w:val="clear" w:color="auto" w:fill="auto"/>
          </w:tcPr>
          <w:p w14:paraId="4F028873" w14:textId="727ECC0E" w:rsidR="00C9525D" w:rsidRPr="00E4322C" w:rsidRDefault="00C9525D" w:rsidP="00E45426">
            <w:pPr>
              <w:rPr>
                <w:rFonts w:ascii="Lao UI" w:hAnsi="Lao UI" w:cs="Lao UI"/>
                <w:bCs/>
                <w:color w:val="FFFFFF" w:themeColor="background1"/>
                <w:sz w:val="14"/>
                <w:szCs w:val="18"/>
              </w:rPr>
            </w:pPr>
            <w:r w:rsidRPr="00E4322C">
              <w:rPr>
                <w:rFonts w:ascii="Lao UI" w:hAnsi="Lao UI" w:cs="Lao UI"/>
                <w:bCs/>
                <w:color w:val="FFFFFF" w:themeColor="background1"/>
                <w:sz w:val="14"/>
                <w:szCs w:val="18"/>
              </w:rPr>
              <w:t xml:space="preserve">There is no assessment during this part of the semester </w:t>
            </w:r>
          </w:p>
        </w:tc>
      </w:tr>
      <w:tr w:rsidR="00C9525D" w:rsidRPr="00E4322C" w14:paraId="07D8C324" w14:textId="77777777" w:rsidTr="003257E6">
        <w:trPr>
          <w:cantSplit/>
          <w:trHeight w:val="116"/>
        </w:trPr>
        <w:tc>
          <w:tcPr>
            <w:tcW w:w="720" w:type="dxa"/>
            <w:vMerge w:val="restart"/>
            <w:vAlign w:val="center"/>
          </w:tcPr>
          <w:p w14:paraId="45ECFD3F" w14:textId="3E35D0D4" w:rsidR="00C9525D" w:rsidRPr="00E4322C" w:rsidRDefault="00E4322C" w:rsidP="00C9525D">
            <w:pPr>
              <w:jc w:val="center"/>
              <w:rPr>
                <w:rFonts w:ascii="Lao UI" w:hAnsi="Lao UI" w:cs="Lao UI"/>
                <w:b/>
                <w:sz w:val="14"/>
                <w:szCs w:val="18"/>
              </w:rPr>
            </w:pPr>
            <w:r w:rsidRPr="00E4322C">
              <w:rPr>
                <w:rFonts w:ascii="Lao UI" w:hAnsi="Lao UI" w:cs="Lao UI"/>
                <w:b/>
                <w:sz w:val="14"/>
                <w:szCs w:val="18"/>
              </w:rPr>
              <w:t>4</w:t>
            </w:r>
          </w:p>
        </w:tc>
        <w:tc>
          <w:tcPr>
            <w:tcW w:w="798" w:type="dxa"/>
            <w:shd w:val="clear" w:color="auto" w:fill="auto"/>
            <w:vAlign w:val="center"/>
          </w:tcPr>
          <w:p w14:paraId="4A027A2D" w14:textId="38F5B9FD" w:rsidR="00C9525D" w:rsidRPr="00E4322C" w:rsidRDefault="00C9525D" w:rsidP="00E45426">
            <w:pPr>
              <w:jc w:val="center"/>
              <w:rPr>
                <w:b/>
                <w:sz w:val="14"/>
                <w:szCs w:val="18"/>
              </w:rPr>
            </w:pPr>
            <w:r w:rsidRPr="00E4322C">
              <w:rPr>
                <w:rFonts w:ascii="Lao UI" w:hAnsi="Lao UI" w:cs="Lao UI"/>
                <w:b/>
                <w:sz w:val="14"/>
                <w:szCs w:val="18"/>
              </w:rPr>
              <w:t>Week 7 of class</w:t>
            </w:r>
          </w:p>
        </w:tc>
        <w:tc>
          <w:tcPr>
            <w:tcW w:w="236" w:type="dxa"/>
            <w:textDirection w:val="btLr"/>
          </w:tcPr>
          <w:p w14:paraId="7518FD66" w14:textId="717E51F0" w:rsidR="00C9525D" w:rsidRPr="00E4322C" w:rsidRDefault="00C9525D" w:rsidP="00E45426">
            <w:pPr>
              <w:pStyle w:val="BodyText"/>
              <w:ind w:left="113" w:right="113"/>
              <w:rPr>
                <w:rFonts w:cs="Times New Roman"/>
                <w:color w:val="FFFFFF" w:themeColor="background1"/>
                <w:sz w:val="14"/>
                <w:szCs w:val="18"/>
              </w:rPr>
            </w:pPr>
            <w:r w:rsidRPr="00E4322C">
              <w:rPr>
                <w:b/>
                <w:color w:val="FFFFFF" w:themeColor="background1"/>
                <w:sz w:val="14"/>
                <w:szCs w:val="18"/>
              </w:rPr>
              <w:t>Topics</w:t>
            </w:r>
          </w:p>
        </w:tc>
        <w:tc>
          <w:tcPr>
            <w:tcW w:w="3466" w:type="dxa"/>
            <w:shd w:val="clear" w:color="auto" w:fill="auto"/>
          </w:tcPr>
          <w:p w14:paraId="5C15EB3C" w14:textId="3FD8A404" w:rsidR="00C9525D" w:rsidRPr="00E4322C" w:rsidRDefault="00C9525D" w:rsidP="00E45426">
            <w:pPr>
              <w:pStyle w:val="BodyText"/>
              <w:ind w:left="0"/>
              <w:rPr>
                <w:sz w:val="14"/>
                <w:szCs w:val="18"/>
              </w:rPr>
            </w:pPr>
            <w:r w:rsidRPr="00E4322C">
              <w:rPr>
                <w:rFonts w:cs="Times New Roman"/>
                <w:sz w:val="14"/>
                <w:szCs w:val="18"/>
              </w:rPr>
              <w:t>Risk management workflow (</w:t>
            </w:r>
            <w:r w:rsidRPr="00E4322C">
              <w:rPr>
                <w:sz w:val="14"/>
                <w:szCs w:val="18"/>
                <w:lang w:val="en-MY"/>
              </w:rPr>
              <w:t>Classification &amp; Assessment</w:t>
            </w:r>
            <w:r w:rsidRPr="00E4322C">
              <w:rPr>
                <w:rFonts w:cs="Times New Roman"/>
                <w:sz w:val="14"/>
                <w:szCs w:val="18"/>
              </w:rPr>
              <w:t>)</w:t>
            </w:r>
          </w:p>
        </w:tc>
        <w:tc>
          <w:tcPr>
            <w:tcW w:w="270" w:type="dxa"/>
            <w:textDirection w:val="btLr"/>
          </w:tcPr>
          <w:p w14:paraId="63D1A6E9" w14:textId="7442153E" w:rsidR="00C9525D" w:rsidRPr="00E4322C" w:rsidRDefault="00C9525D" w:rsidP="00E45426">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4FEE434C" w14:textId="0BB49DAE" w:rsidR="00C9525D" w:rsidRPr="00E4322C" w:rsidRDefault="00C9525D" w:rsidP="00E45426">
            <w:pPr>
              <w:jc w:val="center"/>
              <w:rPr>
                <w:rFonts w:ascii="Lao UI" w:hAnsi="Lao UI" w:cs="Lao UI"/>
                <w:bCs/>
                <w:sz w:val="14"/>
                <w:szCs w:val="18"/>
              </w:rPr>
            </w:pPr>
            <w:r w:rsidRPr="00E4322C">
              <w:rPr>
                <w:rFonts w:ascii="Lao UI" w:hAnsi="Lao UI" w:cs="Lao UI"/>
                <w:bCs/>
                <w:sz w:val="14"/>
                <w:szCs w:val="18"/>
              </w:rPr>
              <w:t>Ref. folder at D2L and PPT</w:t>
            </w:r>
          </w:p>
        </w:tc>
        <w:tc>
          <w:tcPr>
            <w:tcW w:w="270" w:type="dxa"/>
            <w:textDirection w:val="btLr"/>
          </w:tcPr>
          <w:p w14:paraId="310586F0" w14:textId="4902C84F" w:rsidR="00C9525D" w:rsidRPr="00E4322C" w:rsidRDefault="00C9525D" w:rsidP="00E45426">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2CB82F19" w14:textId="30E619DA" w:rsidR="00C9525D" w:rsidRPr="00E4322C" w:rsidRDefault="00C9525D" w:rsidP="00E45426">
            <w:pPr>
              <w:jc w:val="center"/>
              <w:rPr>
                <w:rFonts w:ascii="Lao UI" w:hAnsi="Lao UI" w:cs="Lao UI"/>
                <w:bCs/>
                <w:sz w:val="14"/>
                <w:szCs w:val="18"/>
              </w:rPr>
            </w:pPr>
            <w:r w:rsidRPr="00E4322C">
              <w:rPr>
                <w:rFonts w:ascii="Lao UI" w:hAnsi="Lao UI" w:cs="Lao UI"/>
                <w:bCs/>
                <w:sz w:val="14"/>
                <w:szCs w:val="18"/>
              </w:rPr>
              <w:t>Outline 8 (1 point)</w:t>
            </w:r>
          </w:p>
          <w:p w14:paraId="0298A709" w14:textId="0048818C" w:rsidR="00C9525D" w:rsidRPr="00E4322C" w:rsidRDefault="00C9525D" w:rsidP="00E45426">
            <w:pPr>
              <w:jc w:val="center"/>
              <w:rPr>
                <w:rFonts w:ascii="Lao UI" w:hAnsi="Lao UI" w:cs="Lao UI"/>
                <w:bCs/>
                <w:sz w:val="14"/>
                <w:szCs w:val="18"/>
              </w:rPr>
            </w:pPr>
          </w:p>
        </w:tc>
        <w:tc>
          <w:tcPr>
            <w:tcW w:w="270" w:type="dxa"/>
            <w:textDirection w:val="btLr"/>
          </w:tcPr>
          <w:p w14:paraId="442E4E6E" w14:textId="4868D57B" w:rsidR="00C9525D" w:rsidRPr="00E4322C" w:rsidRDefault="00C9525D" w:rsidP="00E45426">
            <w:pPr>
              <w:jc w:val="center"/>
              <w:rPr>
                <w:rFonts w:ascii="Lao UI" w:hAnsi="Lao UI" w:cs="Lao UI"/>
                <w:bCs/>
                <w:sz w:val="14"/>
                <w:szCs w:val="18"/>
              </w:rPr>
            </w:pPr>
            <w:r w:rsidRPr="00E4322C">
              <w:rPr>
                <w:b/>
                <w:bCs/>
                <w:color w:val="FFFFFF" w:themeColor="background1"/>
                <w:sz w:val="14"/>
                <w:szCs w:val="18"/>
              </w:rPr>
              <w:t>Assessment</w:t>
            </w:r>
          </w:p>
        </w:tc>
        <w:tc>
          <w:tcPr>
            <w:tcW w:w="1806" w:type="dxa"/>
            <w:shd w:val="clear" w:color="auto" w:fill="auto"/>
          </w:tcPr>
          <w:p w14:paraId="5A3D970D" w14:textId="033D1BD6" w:rsidR="00C9525D" w:rsidRPr="00E4322C" w:rsidRDefault="00C9525D" w:rsidP="00045543">
            <w:pPr>
              <w:rPr>
                <w:rFonts w:ascii="Lao UI" w:hAnsi="Lao UI" w:cs="Lao UI"/>
                <w:sz w:val="14"/>
                <w:szCs w:val="18"/>
              </w:rPr>
            </w:pPr>
            <w:r w:rsidRPr="00E4322C">
              <w:rPr>
                <w:rFonts w:ascii="Lao UI" w:hAnsi="Lao UI" w:cs="Lao UI"/>
                <w:bCs/>
                <w:color w:val="FFFFFF" w:themeColor="background1"/>
                <w:sz w:val="14"/>
                <w:szCs w:val="18"/>
              </w:rPr>
              <w:t>There is no assessment during this part of the semester</w:t>
            </w:r>
          </w:p>
        </w:tc>
      </w:tr>
      <w:tr w:rsidR="00C9525D" w:rsidRPr="00E4322C" w14:paraId="28243559" w14:textId="77777777" w:rsidTr="003257E6">
        <w:trPr>
          <w:cantSplit/>
          <w:trHeight w:val="70"/>
        </w:trPr>
        <w:tc>
          <w:tcPr>
            <w:tcW w:w="720" w:type="dxa"/>
            <w:vMerge/>
            <w:vAlign w:val="center"/>
          </w:tcPr>
          <w:p w14:paraId="14931D97" w14:textId="77777777" w:rsidR="00C9525D" w:rsidRPr="00E4322C" w:rsidRDefault="00C9525D" w:rsidP="00C9525D">
            <w:pPr>
              <w:jc w:val="center"/>
              <w:rPr>
                <w:rFonts w:ascii="Lao UI" w:hAnsi="Lao UI" w:cs="Lao UI"/>
                <w:b/>
                <w:sz w:val="14"/>
                <w:szCs w:val="18"/>
              </w:rPr>
            </w:pPr>
          </w:p>
        </w:tc>
        <w:tc>
          <w:tcPr>
            <w:tcW w:w="798" w:type="dxa"/>
            <w:shd w:val="clear" w:color="auto" w:fill="auto"/>
            <w:vAlign w:val="center"/>
          </w:tcPr>
          <w:p w14:paraId="59B44C08" w14:textId="2246E385" w:rsidR="00C9525D" w:rsidRPr="00E4322C" w:rsidRDefault="00C9525D" w:rsidP="00E45426">
            <w:pPr>
              <w:jc w:val="center"/>
              <w:rPr>
                <w:b/>
                <w:sz w:val="14"/>
                <w:szCs w:val="18"/>
              </w:rPr>
            </w:pPr>
            <w:r w:rsidRPr="00E4322C">
              <w:rPr>
                <w:rFonts w:ascii="Lao UI" w:hAnsi="Lao UI" w:cs="Lao UI"/>
                <w:b/>
                <w:sz w:val="14"/>
                <w:szCs w:val="18"/>
              </w:rPr>
              <w:t>Week 8 of class</w:t>
            </w:r>
          </w:p>
        </w:tc>
        <w:tc>
          <w:tcPr>
            <w:tcW w:w="236" w:type="dxa"/>
            <w:textDirection w:val="btLr"/>
          </w:tcPr>
          <w:p w14:paraId="54303700" w14:textId="161A5E79" w:rsidR="00C9525D" w:rsidRPr="00E4322C" w:rsidRDefault="00C9525D" w:rsidP="00E45426">
            <w:pPr>
              <w:ind w:left="113" w:right="113"/>
              <w:rPr>
                <w:bCs/>
                <w:color w:val="FFFFFF" w:themeColor="background1"/>
                <w:sz w:val="14"/>
                <w:szCs w:val="18"/>
              </w:rPr>
            </w:pPr>
            <w:r w:rsidRPr="00E4322C">
              <w:rPr>
                <w:b/>
                <w:color w:val="FFFFFF" w:themeColor="background1"/>
                <w:sz w:val="14"/>
                <w:szCs w:val="18"/>
              </w:rPr>
              <w:t>Topics</w:t>
            </w:r>
          </w:p>
        </w:tc>
        <w:tc>
          <w:tcPr>
            <w:tcW w:w="3466" w:type="dxa"/>
            <w:shd w:val="clear" w:color="auto" w:fill="auto"/>
          </w:tcPr>
          <w:p w14:paraId="74D5A30C" w14:textId="559FA9EE" w:rsidR="00C9525D" w:rsidRPr="00E4322C" w:rsidRDefault="00C9525D" w:rsidP="00E45426">
            <w:pPr>
              <w:rPr>
                <w:sz w:val="14"/>
                <w:szCs w:val="18"/>
              </w:rPr>
            </w:pPr>
            <w:r w:rsidRPr="00E4322C">
              <w:rPr>
                <w:bCs/>
                <w:sz w:val="14"/>
                <w:szCs w:val="18"/>
              </w:rPr>
              <w:t xml:space="preserve">Project p3 which will be covered in the online group meeting </w:t>
            </w:r>
          </w:p>
        </w:tc>
        <w:tc>
          <w:tcPr>
            <w:tcW w:w="270" w:type="dxa"/>
            <w:textDirection w:val="btLr"/>
          </w:tcPr>
          <w:p w14:paraId="03A2B6BC" w14:textId="2635DA32" w:rsidR="00C9525D" w:rsidRPr="00E4322C" w:rsidRDefault="00C9525D" w:rsidP="00E45426">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42DD02E3" w14:textId="073B290E" w:rsidR="00C9525D" w:rsidRPr="00E4322C" w:rsidRDefault="00C9525D" w:rsidP="00E45426">
            <w:pPr>
              <w:jc w:val="center"/>
              <w:rPr>
                <w:rFonts w:ascii="Lao UI" w:hAnsi="Lao UI" w:cs="Lao UI"/>
                <w:bCs/>
                <w:sz w:val="14"/>
                <w:szCs w:val="18"/>
              </w:rPr>
            </w:pPr>
            <w:r w:rsidRPr="00E4322C">
              <w:rPr>
                <w:rFonts w:ascii="Lao UI" w:hAnsi="Lao UI" w:cs="Lao UI"/>
                <w:bCs/>
                <w:sz w:val="14"/>
                <w:szCs w:val="18"/>
              </w:rPr>
              <w:t>Project folder at D2L</w:t>
            </w:r>
          </w:p>
        </w:tc>
        <w:tc>
          <w:tcPr>
            <w:tcW w:w="270" w:type="dxa"/>
            <w:textDirection w:val="btLr"/>
          </w:tcPr>
          <w:p w14:paraId="75ACA435" w14:textId="0ACB58B1" w:rsidR="00C9525D" w:rsidRPr="00E4322C" w:rsidRDefault="00C9525D" w:rsidP="00E45426">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470E26CD" w14:textId="77777777" w:rsidR="00C9525D" w:rsidRPr="00E4322C" w:rsidRDefault="00C9525D" w:rsidP="00E45426">
            <w:pPr>
              <w:jc w:val="center"/>
              <w:rPr>
                <w:rFonts w:ascii="Lao UI" w:hAnsi="Lao UI" w:cs="Lao UI"/>
                <w:bCs/>
                <w:sz w:val="14"/>
                <w:szCs w:val="18"/>
              </w:rPr>
            </w:pPr>
            <w:r w:rsidRPr="00E4322C">
              <w:rPr>
                <w:rFonts w:ascii="Lao UI" w:hAnsi="Lao UI" w:cs="Lao UI"/>
                <w:bCs/>
                <w:sz w:val="14"/>
                <w:szCs w:val="18"/>
              </w:rPr>
              <w:t>Outline 9 (1 point)</w:t>
            </w:r>
          </w:p>
          <w:p w14:paraId="18F9AFAA" w14:textId="789E8124" w:rsidR="00C9525D" w:rsidRPr="00E4322C" w:rsidRDefault="00C9525D" w:rsidP="00E45426">
            <w:pPr>
              <w:jc w:val="center"/>
              <w:rPr>
                <w:rFonts w:ascii="Lao UI" w:hAnsi="Lao UI" w:cs="Lao UI"/>
                <w:bCs/>
                <w:sz w:val="14"/>
                <w:szCs w:val="18"/>
              </w:rPr>
            </w:pPr>
          </w:p>
        </w:tc>
        <w:tc>
          <w:tcPr>
            <w:tcW w:w="270" w:type="dxa"/>
            <w:textDirection w:val="btLr"/>
          </w:tcPr>
          <w:p w14:paraId="31083EA4" w14:textId="78D2A639" w:rsidR="00C9525D" w:rsidRPr="00E4322C" w:rsidRDefault="00C9525D" w:rsidP="00E45426">
            <w:pPr>
              <w:jc w:val="center"/>
              <w:rPr>
                <w:rFonts w:ascii="Lao UI" w:hAnsi="Lao UI" w:cs="Lao UI"/>
                <w:bCs/>
                <w:sz w:val="14"/>
                <w:szCs w:val="18"/>
              </w:rPr>
            </w:pPr>
            <w:r w:rsidRPr="00E4322C">
              <w:rPr>
                <w:b/>
                <w:bCs/>
                <w:color w:val="FFFFFF" w:themeColor="background1"/>
                <w:sz w:val="14"/>
                <w:szCs w:val="18"/>
              </w:rPr>
              <w:t>Assessment</w:t>
            </w:r>
          </w:p>
        </w:tc>
        <w:tc>
          <w:tcPr>
            <w:tcW w:w="1806" w:type="dxa"/>
            <w:shd w:val="clear" w:color="auto" w:fill="auto"/>
          </w:tcPr>
          <w:p w14:paraId="3DD4CF5F" w14:textId="1FFE31DB" w:rsidR="00C9525D" w:rsidRPr="00E4322C" w:rsidRDefault="00C9525D" w:rsidP="00E45426">
            <w:pPr>
              <w:jc w:val="center"/>
              <w:rPr>
                <w:rFonts w:ascii="Lao UI" w:hAnsi="Lao UI" w:cs="Lao UI"/>
                <w:bCs/>
                <w:sz w:val="14"/>
                <w:szCs w:val="18"/>
              </w:rPr>
            </w:pPr>
            <w:r w:rsidRPr="00E4322C">
              <w:rPr>
                <w:rFonts w:ascii="Lao UI" w:hAnsi="Lao UI" w:cs="Lao UI"/>
                <w:bCs/>
                <w:color w:val="FFFFFF" w:themeColor="background1"/>
                <w:sz w:val="14"/>
                <w:szCs w:val="18"/>
              </w:rPr>
              <w:t xml:space="preserve">There is no assessment during this part of the semester </w:t>
            </w:r>
          </w:p>
        </w:tc>
      </w:tr>
      <w:tr w:rsidR="00C9525D" w:rsidRPr="00E4322C" w14:paraId="48272A01" w14:textId="77777777" w:rsidTr="003257E6">
        <w:trPr>
          <w:cantSplit/>
          <w:trHeight w:val="70"/>
        </w:trPr>
        <w:tc>
          <w:tcPr>
            <w:tcW w:w="720" w:type="dxa"/>
            <w:vMerge w:val="restart"/>
            <w:vAlign w:val="center"/>
          </w:tcPr>
          <w:p w14:paraId="4A7DF0EA" w14:textId="31992617" w:rsidR="00C9525D" w:rsidRPr="00E4322C" w:rsidRDefault="00E4322C" w:rsidP="00C9525D">
            <w:pPr>
              <w:jc w:val="center"/>
              <w:rPr>
                <w:rFonts w:ascii="Lao UI" w:hAnsi="Lao UI" w:cs="Lao UI"/>
                <w:b/>
                <w:sz w:val="14"/>
                <w:szCs w:val="18"/>
              </w:rPr>
            </w:pPr>
            <w:r w:rsidRPr="00E4322C">
              <w:rPr>
                <w:rFonts w:ascii="Lao UI" w:hAnsi="Lao UI" w:cs="Lao UI"/>
                <w:b/>
                <w:sz w:val="14"/>
                <w:szCs w:val="18"/>
              </w:rPr>
              <w:t>5</w:t>
            </w:r>
          </w:p>
        </w:tc>
        <w:tc>
          <w:tcPr>
            <w:tcW w:w="798" w:type="dxa"/>
            <w:shd w:val="clear" w:color="auto" w:fill="auto"/>
            <w:vAlign w:val="center"/>
          </w:tcPr>
          <w:p w14:paraId="101F55E7" w14:textId="6ED05C9D" w:rsidR="00C9525D" w:rsidRPr="00E4322C" w:rsidRDefault="00C9525D" w:rsidP="00CA00A0">
            <w:pPr>
              <w:jc w:val="center"/>
              <w:rPr>
                <w:b/>
                <w:sz w:val="14"/>
                <w:szCs w:val="18"/>
              </w:rPr>
            </w:pPr>
            <w:r w:rsidRPr="00E4322C">
              <w:rPr>
                <w:rFonts w:ascii="Lao UI" w:hAnsi="Lao UI" w:cs="Lao UI"/>
                <w:b/>
                <w:sz w:val="14"/>
                <w:szCs w:val="18"/>
              </w:rPr>
              <w:t>Week 9 of class</w:t>
            </w:r>
          </w:p>
        </w:tc>
        <w:tc>
          <w:tcPr>
            <w:tcW w:w="236" w:type="dxa"/>
            <w:textDirection w:val="btLr"/>
          </w:tcPr>
          <w:p w14:paraId="1D5AEEDD" w14:textId="0CA70C38" w:rsidR="00C9525D" w:rsidRPr="00E4322C" w:rsidRDefault="00C9525D" w:rsidP="00CA00A0">
            <w:pPr>
              <w:pStyle w:val="BodyText"/>
              <w:ind w:left="113" w:right="113"/>
              <w:rPr>
                <w:rFonts w:cs="Times New Roman"/>
                <w:color w:val="FFFFFF" w:themeColor="background1"/>
                <w:sz w:val="14"/>
                <w:szCs w:val="18"/>
              </w:rPr>
            </w:pPr>
            <w:r w:rsidRPr="00E4322C">
              <w:rPr>
                <w:b/>
                <w:color w:val="FFFFFF" w:themeColor="background1"/>
                <w:sz w:val="14"/>
                <w:szCs w:val="18"/>
              </w:rPr>
              <w:t>Topics</w:t>
            </w:r>
          </w:p>
        </w:tc>
        <w:tc>
          <w:tcPr>
            <w:tcW w:w="3466" w:type="dxa"/>
            <w:shd w:val="clear" w:color="auto" w:fill="auto"/>
          </w:tcPr>
          <w:p w14:paraId="1D2F25BC" w14:textId="352D13BC" w:rsidR="00C9525D" w:rsidRPr="00E4322C" w:rsidRDefault="00C9525D" w:rsidP="00CA00A0">
            <w:pPr>
              <w:pStyle w:val="BodyText"/>
              <w:ind w:left="0"/>
              <w:rPr>
                <w:rFonts w:cs="Times New Roman"/>
                <w:sz w:val="14"/>
                <w:szCs w:val="18"/>
              </w:rPr>
            </w:pPr>
            <w:r w:rsidRPr="00E4322C">
              <w:rPr>
                <w:rFonts w:cs="Times New Roman"/>
                <w:sz w:val="14"/>
                <w:szCs w:val="18"/>
              </w:rPr>
              <w:t>Risk management workflow (</w:t>
            </w:r>
            <w:r w:rsidRPr="00E4322C">
              <w:rPr>
                <w:sz w:val="14"/>
                <w:szCs w:val="18"/>
                <w:lang w:val="en-MY"/>
              </w:rPr>
              <w:t>Response planning</w:t>
            </w:r>
            <w:r w:rsidRPr="00E4322C">
              <w:rPr>
                <w:rFonts w:cs="Times New Roman"/>
                <w:sz w:val="14"/>
                <w:szCs w:val="18"/>
              </w:rPr>
              <w:t>)</w:t>
            </w:r>
          </w:p>
        </w:tc>
        <w:tc>
          <w:tcPr>
            <w:tcW w:w="270" w:type="dxa"/>
            <w:textDirection w:val="btLr"/>
          </w:tcPr>
          <w:p w14:paraId="50F241B8" w14:textId="7B006E93" w:rsidR="00C9525D" w:rsidRPr="00E4322C" w:rsidRDefault="00C9525D" w:rsidP="00CA00A0">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34C75438" w14:textId="449993CF" w:rsidR="00C9525D" w:rsidRPr="00E4322C" w:rsidRDefault="00C9525D" w:rsidP="00CA00A0">
            <w:pPr>
              <w:jc w:val="center"/>
              <w:rPr>
                <w:rFonts w:ascii="Lao UI" w:hAnsi="Lao UI" w:cs="Lao UI"/>
                <w:bCs/>
                <w:sz w:val="14"/>
                <w:szCs w:val="18"/>
              </w:rPr>
            </w:pPr>
            <w:r w:rsidRPr="00E4322C">
              <w:rPr>
                <w:rFonts w:ascii="Lao UI" w:hAnsi="Lao UI" w:cs="Lao UI"/>
                <w:bCs/>
                <w:sz w:val="14"/>
                <w:szCs w:val="18"/>
              </w:rPr>
              <w:t xml:space="preserve">Ref. folder at D2L and PPT </w:t>
            </w:r>
          </w:p>
        </w:tc>
        <w:tc>
          <w:tcPr>
            <w:tcW w:w="270" w:type="dxa"/>
            <w:textDirection w:val="btLr"/>
          </w:tcPr>
          <w:p w14:paraId="22B2B28F" w14:textId="3616378C" w:rsidR="00C9525D" w:rsidRPr="00E4322C" w:rsidRDefault="00C9525D" w:rsidP="00CA00A0">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239B7CDF" w14:textId="77777777" w:rsidR="00C9525D" w:rsidRPr="00E4322C" w:rsidRDefault="00C9525D" w:rsidP="00CA00A0">
            <w:pPr>
              <w:jc w:val="center"/>
              <w:rPr>
                <w:rFonts w:ascii="Lao UI" w:hAnsi="Lao UI" w:cs="Lao UI"/>
                <w:bCs/>
                <w:sz w:val="14"/>
                <w:szCs w:val="18"/>
              </w:rPr>
            </w:pPr>
            <w:r w:rsidRPr="00E4322C">
              <w:rPr>
                <w:rFonts w:ascii="Lao UI" w:hAnsi="Lao UI" w:cs="Lao UI"/>
                <w:bCs/>
                <w:sz w:val="14"/>
                <w:szCs w:val="18"/>
              </w:rPr>
              <w:t>Outline 10 (1 point)</w:t>
            </w:r>
          </w:p>
          <w:p w14:paraId="5F562D4E" w14:textId="73CD4580" w:rsidR="00C9525D" w:rsidRPr="00E4322C" w:rsidRDefault="00C9525D" w:rsidP="00CA00A0">
            <w:pPr>
              <w:jc w:val="center"/>
              <w:rPr>
                <w:rFonts w:ascii="Lao UI" w:hAnsi="Lao UI" w:cs="Lao UI"/>
                <w:bCs/>
                <w:sz w:val="14"/>
                <w:szCs w:val="18"/>
              </w:rPr>
            </w:pPr>
          </w:p>
        </w:tc>
        <w:tc>
          <w:tcPr>
            <w:tcW w:w="270" w:type="dxa"/>
            <w:textDirection w:val="btLr"/>
          </w:tcPr>
          <w:p w14:paraId="40EE4213" w14:textId="443FD10B" w:rsidR="00C9525D" w:rsidRPr="00E4322C" w:rsidRDefault="00C9525D" w:rsidP="00CA00A0">
            <w:pPr>
              <w:jc w:val="center"/>
              <w:rPr>
                <w:rFonts w:ascii="Lao UI" w:hAnsi="Lao UI" w:cs="Lao UI"/>
                <w:b/>
                <w:sz w:val="14"/>
                <w:szCs w:val="18"/>
                <w:lang w:val="en-MY"/>
              </w:rPr>
            </w:pPr>
            <w:r w:rsidRPr="00E4322C">
              <w:rPr>
                <w:b/>
                <w:bCs/>
                <w:color w:val="FFFFFF" w:themeColor="background1"/>
                <w:sz w:val="14"/>
                <w:szCs w:val="18"/>
              </w:rPr>
              <w:t>Assessment</w:t>
            </w:r>
          </w:p>
        </w:tc>
        <w:tc>
          <w:tcPr>
            <w:tcW w:w="1806" w:type="dxa"/>
            <w:shd w:val="clear" w:color="auto" w:fill="auto"/>
          </w:tcPr>
          <w:p w14:paraId="25339D52" w14:textId="49A81462" w:rsidR="00C9525D" w:rsidRPr="00E4322C" w:rsidRDefault="00C9525D" w:rsidP="00CA00A0">
            <w:pPr>
              <w:jc w:val="center"/>
              <w:rPr>
                <w:rFonts w:ascii="Lao UI" w:hAnsi="Lao UI" w:cs="Lao UI"/>
                <w:bCs/>
                <w:sz w:val="14"/>
                <w:szCs w:val="18"/>
              </w:rPr>
            </w:pPr>
            <w:r w:rsidRPr="00E4322C">
              <w:rPr>
                <w:rFonts w:ascii="Lao UI" w:hAnsi="Lao UI" w:cs="Lao UI"/>
                <w:b/>
                <w:sz w:val="14"/>
                <w:szCs w:val="18"/>
                <w:lang w:val="en-MY"/>
              </w:rPr>
              <w:t>Quiz 2.1</w:t>
            </w:r>
            <w:r w:rsidRPr="00E4322C">
              <w:rPr>
                <w:rFonts w:ascii="Lao UI" w:hAnsi="Lao UI" w:cs="Lao UI"/>
                <w:bCs/>
                <w:sz w:val="14"/>
                <w:szCs w:val="18"/>
                <w:lang w:val="en-MY"/>
              </w:rPr>
              <w:t xml:space="preserve"> </w:t>
            </w:r>
            <w:r w:rsidRPr="00E4322C">
              <w:rPr>
                <w:rFonts w:ascii="Lao UI" w:hAnsi="Lao UI" w:cs="Lao UI"/>
                <w:bCs/>
                <w:sz w:val="14"/>
                <w:szCs w:val="18"/>
              </w:rPr>
              <w:t>(10 points)</w:t>
            </w:r>
            <w:r w:rsidRPr="00E4322C">
              <w:rPr>
                <w:rFonts w:ascii="Lao UI" w:hAnsi="Lao UI" w:cs="Lao UI"/>
                <w:bCs/>
                <w:sz w:val="14"/>
                <w:szCs w:val="18"/>
                <w:lang w:val="en-MY"/>
              </w:rPr>
              <w:t xml:space="preserve"> (</w:t>
            </w:r>
            <w:r w:rsidRPr="00E4322C">
              <w:rPr>
                <w:rFonts w:ascii="Lao UI" w:hAnsi="Lao UI" w:cs="Lao UI"/>
                <w:bCs/>
                <w:sz w:val="14"/>
                <w:szCs w:val="18"/>
              </w:rPr>
              <w:t>Outlines</w:t>
            </w:r>
            <w:r w:rsidRPr="00E4322C">
              <w:rPr>
                <w:rFonts w:ascii="Lao UI" w:hAnsi="Lao UI" w:cs="Lao UI"/>
                <w:bCs/>
                <w:sz w:val="14"/>
                <w:szCs w:val="18"/>
                <w:lang w:val="en-MY"/>
              </w:rPr>
              <w:t xml:space="preserve">: 6 to 8) </w:t>
            </w:r>
          </w:p>
        </w:tc>
      </w:tr>
      <w:tr w:rsidR="00C9525D" w:rsidRPr="00E4322C" w14:paraId="015CC2A7" w14:textId="77777777" w:rsidTr="003257E6">
        <w:trPr>
          <w:cantSplit/>
          <w:trHeight w:val="70"/>
        </w:trPr>
        <w:tc>
          <w:tcPr>
            <w:tcW w:w="720" w:type="dxa"/>
            <w:vMerge/>
            <w:vAlign w:val="center"/>
          </w:tcPr>
          <w:p w14:paraId="0EAB5A10" w14:textId="77777777" w:rsidR="00C9525D" w:rsidRPr="00E4322C" w:rsidRDefault="00C9525D" w:rsidP="00C9525D">
            <w:pPr>
              <w:jc w:val="center"/>
              <w:rPr>
                <w:rFonts w:ascii="Lao UI" w:hAnsi="Lao UI" w:cs="Lao UI"/>
                <w:b/>
                <w:sz w:val="14"/>
                <w:szCs w:val="18"/>
              </w:rPr>
            </w:pPr>
          </w:p>
        </w:tc>
        <w:tc>
          <w:tcPr>
            <w:tcW w:w="798" w:type="dxa"/>
            <w:shd w:val="clear" w:color="auto" w:fill="auto"/>
            <w:vAlign w:val="center"/>
          </w:tcPr>
          <w:p w14:paraId="4607FA1C" w14:textId="21B3ED82" w:rsidR="00C9525D" w:rsidRPr="00E4322C" w:rsidRDefault="00C9525D" w:rsidP="00874B03">
            <w:pPr>
              <w:jc w:val="center"/>
              <w:rPr>
                <w:b/>
                <w:sz w:val="14"/>
                <w:szCs w:val="18"/>
              </w:rPr>
            </w:pPr>
            <w:r w:rsidRPr="00E4322C">
              <w:rPr>
                <w:rFonts w:ascii="Lao UI" w:hAnsi="Lao UI" w:cs="Lao UI"/>
                <w:b/>
                <w:sz w:val="14"/>
                <w:szCs w:val="18"/>
              </w:rPr>
              <w:t>Week 10 of class</w:t>
            </w:r>
          </w:p>
        </w:tc>
        <w:tc>
          <w:tcPr>
            <w:tcW w:w="236" w:type="dxa"/>
            <w:textDirection w:val="btLr"/>
          </w:tcPr>
          <w:p w14:paraId="434C56C2" w14:textId="7F8C8606" w:rsidR="00C9525D" w:rsidRPr="00E4322C" w:rsidRDefault="00C9525D" w:rsidP="00874B03">
            <w:pPr>
              <w:ind w:left="113" w:right="113"/>
              <w:rPr>
                <w:bCs/>
                <w:color w:val="FFFFFF" w:themeColor="background1"/>
                <w:sz w:val="14"/>
                <w:szCs w:val="18"/>
              </w:rPr>
            </w:pPr>
            <w:r w:rsidRPr="00E4322C">
              <w:rPr>
                <w:b/>
                <w:color w:val="FFFFFF" w:themeColor="background1"/>
                <w:sz w:val="14"/>
                <w:szCs w:val="18"/>
              </w:rPr>
              <w:t>Topics</w:t>
            </w:r>
          </w:p>
        </w:tc>
        <w:tc>
          <w:tcPr>
            <w:tcW w:w="3466" w:type="dxa"/>
            <w:shd w:val="clear" w:color="auto" w:fill="auto"/>
          </w:tcPr>
          <w:p w14:paraId="3B12EBA6" w14:textId="501CD59A" w:rsidR="00C9525D" w:rsidRPr="00E4322C" w:rsidRDefault="00C9525D" w:rsidP="00874B03">
            <w:pPr>
              <w:rPr>
                <w:sz w:val="14"/>
                <w:szCs w:val="18"/>
              </w:rPr>
            </w:pPr>
            <w:r w:rsidRPr="00E4322C">
              <w:rPr>
                <w:bCs/>
                <w:sz w:val="14"/>
                <w:szCs w:val="18"/>
              </w:rPr>
              <w:t xml:space="preserve">Project p4 which will be covered in the online group meeting </w:t>
            </w:r>
          </w:p>
        </w:tc>
        <w:tc>
          <w:tcPr>
            <w:tcW w:w="270" w:type="dxa"/>
            <w:textDirection w:val="btLr"/>
          </w:tcPr>
          <w:p w14:paraId="6E1D0AC8" w14:textId="5A9F095E" w:rsidR="00C9525D" w:rsidRPr="00E4322C" w:rsidRDefault="00C9525D" w:rsidP="00874B03">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5FE71339" w14:textId="7075B13B" w:rsidR="00C9525D" w:rsidRPr="00E4322C" w:rsidRDefault="00C9525D" w:rsidP="00874B03">
            <w:pPr>
              <w:jc w:val="center"/>
              <w:rPr>
                <w:rFonts w:ascii="Lao UI" w:hAnsi="Lao UI" w:cs="Lao UI"/>
                <w:bCs/>
                <w:sz w:val="14"/>
                <w:szCs w:val="18"/>
              </w:rPr>
            </w:pPr>
            <w:r w:rsidRPr="00E4322C">
              <w:rPr>
                <w:rFonts w:ascii="Lao UI" w:hAnsi="Lao UI" w:cs="Lao UI"/>
                <w:bCs/>
                <w:sz w:val="14"/>
                <w:szCs w:val="18"/>
              </w:rPr>
              <w:t>Project folder at D2L</w:t>
            </w:r>
          </w:p>
        </w:tc>
        <w:tc>
          <w:tcPr>
            <w:tcW w:w="270" w:type="dxa"/>
            <w:textDirection w:val="btLr"/>
          </w:tcPr>
          <w:p w14:paraId="19045B26" w14:textId="0D5DC703" w:rsidR="00C9525D" w:rsidRPr="00E4322C" w:rsidRDefault="00C9525D" w:rsidP="00874B03">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3238EAED" w14:textId="77777777" w:rsidR="00C9525D" w:rsidRPr="00E4322C" w:rsidRDefault="00C9525D" w:rsidP="00874B03">
            <w:pPr>
              <w:jc w:val="center"/>
              <w:rPr>
                <w:rFonts w:ascii="Lao UI" w:hAnsi="Lao UI" w:cs="Lao UI"/>
                <w:bCs/>
                <w:sz w:val="14"/>
                <w:szCs w:val="18"/>
              </w:rPr>
            </w:pPr>
            <w:r w:rsidRPr="00E4322C">
              <w:rPr>
                <w:rFonts w:ascii="Lao UI" w:hAnsi="Lao UI" w:cs="Lao UI"/>
                <w:bCs/>
                <w:sz w:val="14"/>
                <w:szCs w:val="18"/>
              </w:rPr>
              <w:t>Outline 11 (1 point)</w:t>
            </w:r>
          </w:p>
          <w:p w14:paraId="33B7EE90" w14:textId="24F03EA8" w:rsidR="00C9525D" w:rsidRPr="00E4322C" w:rsidRDefault="00C9525D" w:rsidP="00874B03">
            <w:pPr>
              <w:jc w:val="center"/>
              <w:rPr>
                <w:rFonts w:ascii="Lao UI" w:hAnsi="Lao UI" w:cs="Lao UI"/>
                <w:bCs/>
                <w:sz w:val="14"/>
                <w:szCs w:val="18"/>
              </w:rPr>
            </w:pPr>
          </w:p>
        </w:tc>
        <w:tc>
          <w:tcPr>
            <w:tcW w:w="270" w:type="dxa"/>
            <w:textDirection w:val="btLr"/>
          </w:tcPr>
          <w:p w14:paraId="32685F84" w14:textId="5F43620B" w:rsidR="00C9525D" w:rsidRPr="00E4322C" w:rsidRDefault="00C9525D" w:rsidP="00874B03">
            <w:pPr>
              <w:jc w:val="center"/>
              <w:rPr>
                <w:rFonts w:ascii="Lao UI" w:hAnsi="Lao UI" w:cs="Lao UI"/>
                <w:bCs/>
                <w:sz w:val="14"/>
                <w:szCs w:val="18"/>
              </w:rPr>
            </w:pPr>
            <w:r w:rsidRPr="00E4322C">
              <w:rPr>
                <w:b/>
                <w:bCs/>
                <w:color w:val="FFFFFF" w:themeColor="background1"/>
                <w:sz w:val="14"/>
                <w:szCs w:val="18"/>
              </w:rPr>
              <w:t>Assessment</w:t>
            </w:r>
          </w:p>
        </w:tc>
        <w:tc>
          <w:tcPr>
            <w:tcW w:w="1806" w:type="dxa"/>
            <w:shd w:val="clear" w:color="auto" w:fill="auto"/>
          </w:tcPr>
          <w:p w14:paraId="0A9B42C2" w14:textId="549F2E4D" w:rsidR="00C9525D" w:rsidRPr="00E4322C" w:rsidRDefault="00C9525D" w:rsidP="00874B03">
            <w:pPr>
              <w:jc w:val="center"/>
              <w:rPr>
                <w:rFonts w:ascii="Lao UI" w:hAnsi="Lao UI" w:cs="Lao UI"/>
                <w:bCs/>
                <w:color w:val="FFFFFF" w:themeColor="background1"/>
                <w:sz w:val="14"/>
                <w:szCs w:val="18"/>
              </w:rPr>
            </w:pPr>
            <w:r w:rsidRPr="00E4322C">
              <w:rPr>
                <w:rFonts w:ascii="Lao UI" w:hAnsi="Lao UI" w:cs="Lao UI"/>
                <w:bCs/>
                <w:color w:val="FFFFFF" w:themeColor="background1"/>
                <w:sz w:val="14"/>
                <w:szCs w:val="18"/>
              </w:rPr>
              <w:t xml:space="preserve">There is no assessment during this part of the semester </w:t>
            </w:r>
          </w:p>
        </w:tc>
      </w:tr>
      <w:tr w:rsidR="00C9525D" w:rsidRPr="00E4322C" w14:paraId="0557AA4A" w14:textId="77777777" w:rsidTr="003257E6">
        <w:trPr>
          <w:cantSplit/>
          <w:trHeight w:val="70"/>
        </w:trPr>
        <w:tc>
          <w:tcPr>
            <w:tcW w:w="720" w:type="dxa"/>
            <w:vMerge w:val="restart"/>
            <w:vAlign w:val="center"/>
          </w:tcPr>
          <w:p w14:paraId="0C71620F" w14:textId="5B57085C" w:rsidR="00C9525D" w:rsidRPr="00E4322C" w:rsidRDefault="00E4322C" w:rsidP="00C9525D">
            <w:pPr>
              <w:jc w:val="center"/>
              <w:rPr>
                <w:rFonts w:ascii="Lao UI" w:hAnsi="Lao UI" w:cs="Lao UI"/>
                <w:b/>
                <w:sz w:val="14"/>
                <w:szCs w:val="18"/>
              </w:rPr>
            </w:pPr>
            <w:r w:rsidRPr="00E4322C">
              <w:rPr>
                <w:rFonts w:ascii="Lao UI" w:hAnsi="Lao UI" w:cs="Lao UI"/>
                <w:b/>
                <w:sz w:val="14"/>
                <w:szCs w:val="18"/>
              </w:rPr>
              <w:t>6</w:t>
            </w:r>
          </w:p>
        </w:tc>
        <w:tc>
          <w:tcPr>
            <w:tcW w:w="798" w:type="dxa"/>
            <w:shd w:val="clear" w:color="auto" w:fill="auto"/>
            <w:vAlign w:val="center"/>
          </w:tcPr>
          <w:p w14:paraId="5EA440A8" w14:textId="20EF03CC" w:rsidR="00C9525D" w:rsidRPr="00E4322C" w:rsidRDefault="00C9525D" w:rsidP="00874B03">
            <w:pPr>
              <w:jc w:val="center"/>
              <w:rPr>
                <w:b/>
                <w:sz w:val="14"/>
                <w:szCs w:val="18"/>
              </w:rPr>
            </w:pPr>
            <w:r w:rsidRPr="00E4322C">
              <w:rPr>
                <w:rFonts w:ascii="Lao UI" w:hAnsi="Lao UI" w:cs="Lao UI"/>
                <w:b/>
                <w:sz w:val="14"/>
                <w:szCs w:val="18"/>
              </w:rPr>
              <w:t>Week 11 of class</w:t>
            </w:r>
          </w:p>
        </w:tc>
        <w:tc>
          <w:tcPr>
            <w:tcW w:w="236" w:type="dxa"/>
            <w:textDirection w:val="btLr"/>
          </w:tcPr>
          <w:p w14:paraId="7AD314C8" w14:textId="4CFE9189" w:rsidR="00C9525D" w:rsidRPr="00E4322C" w:rsidRDefault="00C9525D" w:rsidP="00874B03">
            <w:pPr>
              <w:pStyle w:val="BodyText"/>
              <w:ind w:left="113" w:right="113"/>
              <w:rPr>
                <w:rFonts w:cs="Times New Roman"/>
                <w:color w:val="FFFFFF" w:themeColor="background1"/>
                <w:sz w:val="14"/>
                <w:szCs w:val="18"/>
              </w:rPr>
            </w:pPr>
            <w:r w:rsidRPr="00E4322C">
              <w:rPr>
                <w:b/>
                <w:color w:val="FFFFFF" w:themeColor="background1"/>
                <w:sz w:val="14"/>
                <w:szCs w:val="18"/>
              </w:rPr>
              <w:t>Topics</w:t>
            </w:r>
          </w:p>
        </w:tc>
        <w:tc>
          <w:tcPr>
            <w:tcW w:w="3466" w:type="dxa"/>
            <w:shd w:val="clear" w:color="auto" w:fill="auto"/>
          </w:tcPr>
          <w:p w14:paraId="5E514B84" w14:textId="3C7BF782" w:rsidR="00C9525D" w:rsidRPr="00E4322C" w:rsidRDefault="00C9525D" w:rsidP="00874B03">
            <w:pPr>
              <w:pStyle w:val="BodyText"/>
              <w:ind w:left="0"/>
              <w:rPr>
                <w:rFonts w:cs="Times New Roman"/>
                <w:sz w:val="14"/>
                <w:szCs w:val="18"/>
              </w:rPr>
            </w:pPr>
            <w:r w:rsidRPr="00E4322C">
              <w:rPr>
                <w:rFonts w:cs="Times New Roman"/>
                <w:sz w:val="14"/>
                <w:szCs w:val="18"/>
              </w:rPr>
              <w:t>Risk management workflow (</w:t>
            </w:r>
            <w:r w:rsidRPr="00E4322C">
              <w:rPr>
                <w:sz w:val="14"/>
                <w:szCs w:val="18"/>
                <w:lang w:val="en-MY"/>
              </w:rPr>
              <w:t>Response planning</w:t>
            </w:r>
            <w:r w:rsidRPr="00E4322C">
              <w:rPr>
                <w:rFonts w:cs="Times New Roman"/>
                <w:sz w:val="14"/>
                <w:szCs w:val="18"/>
              </w:rPr>
              <w:t>)</w:t>
            </w:r>
          </w:p>
        </w:tc>
        <w:tc>
          <w:tcPr>
            <w:tcW w:w="270" w:type="dxa"/>
            <w:textDirection w:val="btLr"/>
          </w:tcPr>
          <w:p w14:paraId="73DC78A2" w14:textId="223740AE" w:rsidR="00C9525D" w:rsidRPr="00E4322C" w:rsidRDefault="00C9525D" w:rsidP="00874B03">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6FCAEE20" w14:textId="315910AC" w:rsidR="00C9525D" w:rsidRPr="00E4322C" w:rsidRDefault="00C9525D" w:rsidP="00874B03">
            <w:pPr>
              <w:jc w:val="center"/>
              <w:rPr>
                <w:rFonts w:ascii="Lao UI" w:hAnsi="Lao UI" w:cs="Lao UI"/>
                <w:bCs/>
                <w:sz w:val="14"/>
                <w:szCs w:val="18"/>
              </w:rPr>
            </w:pPr>
            <w:r w:rsidRPr="00E4322C">
              <w:rPr>
                <w:rFonts w:ascii="Lao UI" w:hAnsi="Lao UI" w:cs="Lao UI"/>
                <w:bCs/>
                <w:sz w:val="14"/>
                <w:szCs w:val="18"/>
              </w:rPr>
              <w:t xml:space="preserve">Ref. folder at D2L and PPT </w:t>
            </w:r>
          </w:p>
        </w:tc>
        <w:tc>
          <w:tcPr>
            <w:tcW w:w="270" w:type="dxa"/>
            <w:textDirection w:val="btLr"/>
          </w:tcPr>
          <w:p w14:paraId="6F30D456" w14:textId="61A866B3" w:rsidR="00C9525D" w:rsidRPr="00E4322C" w:rsidRDefault="00C9525D" w:rsidP="00874B03">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11B26FB9" w14:textId="77777777" w:rsidR="00C9525D" w:rsidRPr="00E4322C" w:rsidRDefault="00C9525D" w:rsidP="00874B03">
            <w:pPr>
              <w:jc w:val="center"/>
              <w:rPr>
                <w:rFonts w:ascii="Lao UI" w:hAnsi="Lao UI" w:cs="Lao UI"/>
                <w:bCs/>
                <w:sz w:val="14"/>
                <w:szCs w:val="18"/>
              </w:rPr>
            </w:pPr>
            <w:r w:rsidRPr="00E4322C">
              <w:rPr>
                <w:rFonts w:ascii="Lao UI" w:hAnsi="Lao UI" w:cs="Lao UI"/>
                <w:bCs/>
                <w:sz w:val="14"/>
                <w:szCs w:val="18"/>
              </w:rPr>
              <w:t>Outline 12 (1 point)</w:t>
            </w:r>
          </w:p>
          <w:p w14:paraId="3F7F8BCD" w14:textId="759C6688" w:rsidR="00C9525D" w:rsidRPr="00E4322C" w:rsidRDefault="00C9525D" w:rsidP="00874B03">
            <w:pPr>
              <w:jc w:val="center"/>
              <w:rPr>
                <w:rFonts w:ascii="Lao UI" w:hAnsi="Lao UI" w:cs="Lao UI"/>
                <w:bCs/>
                <w:sz w:val="14"/>
                <w:szCs w:val="18"/>
              </w:rPr>
            </w:pPr>
          </w:p>
        </w:tc>
        <w:tc>
          <w:tcPr>
            <w:tcW w:w="270" w:type="dxa"/>
            <w:textDirection w:val="btLr"/>
          </w:tcPr>
          <w:p w14:paraId="50E721E2" w14:textId="3715320A" w:rsidR="00C9525D" w:rsidRPr="00E4322C" w:rsidRDefault="00C9525D" w:rsidP="00874B03">
            <w:pPr>
              <w:jc w:val="center"/>
              <w:rPr>
                <w:rFonts w:ascii="Lao UI" w:hAnsi="Lao UI" w:cs="Lao UI"/>
                <w:bCs/>
                <w:sz w:val="14"/>
                <w:szCs w:val="18"/>
              </w:rPr>
            </w:pPr>
            <w:r w:rsidRPr="00E4322C">
              <w:rPr>
                <w:b/>
                <w:bCs/>
                <w:color w:val="FFFFFF" w:themeColor="background1"/>
                <w:sz w:val="14"/>
                <w:szCs w:val="18"/>
              </w:rPr>
              <w:t>Assessment</w:t>
            </w:r>
          </w:p>
        </w:tc>
        <w:tc>
          <w:tcPr>
            <w:tcW w:w="1806" w:type="dxa"/>
            <w:shd w:val="clear" w:color="auto" w:fill="auto"/>
          </w:tcPr>
          <w:p w14:paraId="281D411C" w14:textId="249D88BE" w:rsidR="00C9525D" w:rsidRPr="00E4322C" w:rsidRDefault="00C9525D" w:rsidP="00874B03">
            <w:pPr>
              <w:jc w:val="center"/>
              <w:rPr>
                <w:rFonts w:ascii="Lao UI" w:hAnsi="Lao UI" w:cs="Lao UI"/>
                <w:bCs/>
                <w:color w:val="FF0000"/>
                <w:sz w:val="14"/>
                <w:szCs w:val="18"/>
              </w:rPr>
            </w:pPr>
            <w:r w:rsidRPr="00E4322C">
              <w:rPr>
                <w:rFonts w:ascii="Lao UI" w:hAnsi="Lao UI" w:cs="Lao UI"/>
                <w:bCs/>
                <w:color w:val="FFFFFF" w:themeColor="background1"/>
                <w:sz w:val="14"/>
                <w:szCs w:val="18"/>
              </w:rPr>
              <w:t xml:space="preserve">There is no assessment during this part of the semester </w:t>
            </w:r>
          </w:p>
        </w:tc>
      </w:tr>
      <w:tr w:rsidR="00C9525D" w:rsidRPr="00E4322C" w14:paraId="7DFCD9DF" w14:textId="77777777" w:rsidTr="003257E6">
        <w:trPr>
          <w:cantSplit/>
          <w:trHeight w:val="70"/>
        </w:trPr>
        <w:tc>
          <w:tcPr>
            <w:tcW w:w="720" w:type="dxa"/>
            <w:vMerge/>
            <w:vAlign w:val="center"/>
          </w:tcPr>
          <w:p w14:paraId="36C468D6" w14:textId="77777777" w:rsidR="00C9525D" w:rsidRPr="00E4322C" w:rsidRDefault="00C9525D" w:rsidP="00C9525D">
            <w:pPr>
              <w:jc w:val="center"/>
              <w:rPr>
                <w:rFonts w:ascii="Lao UI" w:hAnsi="Lao UI" w:cs="Lao UI"/>
                <w:b/>
                <w:sz w:val="14"/>
                <w:szCs w:val="18"/>
              </w:rPr>
            </w:pPr>
          </w:p>
        </w:tc>
        <w:tc>
          <w:tcPr>
            <w:tcW w:w="798" w:type="dxa"/>
            <w:shd w:val="clear" w:color="auto" w:fill="auto"/>
            <w:vAlign w:val="center"/>
          </w:tcPr>
          <w:p w14:paraId="0F2C8791" w14:textId="6D1E197B" w:rsidR="00C9525D" w:rsidRPr="00E4322C" w:rsidRDefault="00C9525D" w:rsidP="00CA00A0">
            <w:pPr>
              <w:jc w:val="center"/>
              <w:rPr>
                <w:b/>
                <w:sz w:val="14"/>
                <w:szCs w:val="18"/>
              </w:rPr>
            </w:pPr>
            <w:r w:rsidRPr="00E4322C">
              <w:rPr>
                <w:rFonts w:ascii="Lao UI" w:hAnsi="Lao UI" w:cs="Lao UI"/>
                <w:b/>
                <w:sz w:val="14"/>
                <w:szCs w:val="18"/>
              </w:rPr>
              <w:t>Week 12 of class</w:t>
            </w:r>
          </w:p>
        </w:tc>
        <w:tc>
          <w:tcPr>
            <w:tcW w:w="236" w:type="dxa"/>
            <w:textDirection w:val="btLr"/>
          </w:tcPr>
          <w:p w14:paraId="0496ADB8" w14:textId="5D220A43" w:rsidR="00C9525D" w:rsidRPr="00E4322C" w:rsidRDefault="00C9525D" w:rsidP="00CA00A0">
            <w:pPr>
              <w:pStyle w:val="BodyText"/>
              <w:ind w:left="113" w:right="113"/>
              <w:rPr>
                <w:color w:val="FFFFFF" w:themeColor="background1"/>
                <w:sz w:val="14"/>
                <w:szCs w:val="18"/>
              </w:rPr>
            </w:pPr>
            <w:r w:rsidRPr="00E4322C">
              <w:rPr>
                <w:b/>
                <w:color w:val="FFFFFF" w:themeColor="background1"/>
                <w:sz w:val="14"/>
                <w:szCs w:val="18"/>
              </w:rPr>
              <w:t>Topics</w:t>
            </w:r>
          </w:p>
        </w:tc>
        <w:tc>
          <w:tcPr>
            <w:tcW w:w="3466" w:type="dxa"/>
            <w:shd w:val="clear" w:color="auto" w:fill="auto"/>
          </w:tcPr>
          <w:p w14:paraId="3A597F5F" w14:textId="40DBF421" w:rsidR="00C9525D" w:rsidRPr="00E4322C" w:rsidRDefault="00C9525D" w:rsidP="00CA00A0">
            <w:pPr>
              <w:pStyle w:val="BodyText"/>
              <w:ind w:left="0"/>
              <w:rPr>
                <w:rFonts w:cs="Times New Roman"/>
                <w:sz w:val="14"/>
                <w:szCs w:val="18"/>
              </w:rPr>
            </w:pPr>
            <w:r w:rsidRPr="00E4322C">
              <w:rPr>
                <w:sz w:val="14"/>
                <w:szCs w:val="18"/>
              </w:rPr>
              <w:t xml:space="preserve">Project PPT Submission </w:t>
            </w:r>
            <w:r w:rsidRPr="00E4322C">
              <w:rPr>
                <w:rFonts w:cs="Times New Roman"/>
                <w:bCs/>
                <w:sz w:val="14"/>
                <w:szCs w:val="18"/>
              </w:rPr>
              <w:t>which will be covered in the online group meeting</w:t>
            </w:r>
          </w:p>
        </w:tc>
        <w:tc>
          <w:tcPr>
            <w:tcW w:w="270" w:type="dxa"/>
            <w:textDirection w:val="btLr"/>
          </w:tcPr>
          <w:p w14:paraId="01CFDFE7" w14:textId="3CB90B68" w:rsidR="00C9525D" w:rsidRPr="00E4322C" w:rsidRDefault="00C9525D" w:rsidP="00CA00A0">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1678341C" w14:textId="6DA58443" w:rsidR="00C9525D" w:rsidRPr="00E4322C" w:rsidRDefault="00C9525D" w:rsidP="00CA00A0">
            <w:pPr>
              <w:jc w:val="center"/>
              <w:rPr>
                <w:rFonts w:ascii="Lao UI" w:hAnsi="Lao UI" w:cs="Lao UI"/>
                <w:bCs/>
                <w:sz w:val="14"/>
                <w:szCs w:val="18"/>
              </w:rPr>
            </w:pPr>
            <w:r w:rsidRPr="00E4322C">
              <w:rPr>
                <w:rFonts w:ascii="Lao UI" w:hAnsi="Lao UI" w:cs="Lao UI"/>
                <w:bCs/>
                <w:sz w:val="14"/>
                <w:szCs w:val="18"/>
              </w:rPr>
              <w:t>Project folder at D2L</w:t>
            </w:r>
          </w:p>
        </w:tc>
        <w:tc>
          <w:tcPr>
            <w:tcW w:w="270" w:type="dxa"/>
            <w:textDirection w:val="btLr"/>
          </w:tcPr>
          <w:p w14:paraId="03165AD3" w14:textId="1478CC1A" w:rsidR="00C9525D" w:rsidRPr="00E4322C" w:rsidRDefault="00C9525D" w:rsidP="00CA00A0">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1B02701E" w14:textId="77777777" w:rsidR="00C9525D" w:rsidRPr="00E4322C" w:rsidRDefault="00C9525D" w:rsidP="00CA00A0">
            <w:pPr>
              <w:jc w:val="center"/>
              <w:rPr>
                <w:rFonts w:ascii="Lao UI" w:hAnsi="Lao UI" w:cs="Lao UI"/>
                <w:bCs/>
                <w:sz w:val="14"/>
                <w:szCs w:val="18"/>
              </w:rPr>
            </w:pPr>
            <w:r w:rsidRPr="00E4322C">
              <w:rPr>
                <w:rFonts w:ascii="Lao UI" w:hAnsi="Lao UI" w:cs="Lao UI"/>
                <w:bCs/>
                <w:sz w:val="14"/>
                <w:szCs w:val="18"/>
              </w:rPr>
              <w:t>Outline 13 and 15 (2 points)</w:t>
            </w:r>
          </w:p>
          <w:p w14:paraId="21761232" w14:textId="0C1664D3" w:rsidR="00C9525D" w:rsidRPr="00E4322C" w:rsidRDefault="00C9525D" w:rsidP="00CA00A0">
            <w:pPr>
              <w:jc w:val="center"/>
              <w:rPr>
                <w:rFonts w:ascii="Lao UI" w:hAnsi="Lao UI" w:cs="Lao UI"/>
                <w:bCs/>
                <w:sz w:val="14"/>
                <w:szCs w:val="18"/>
              </w:rPr>
            </w:pPr>
          </w:p>
        </w:tc>
        <w:tc>
          <w:tcPr>
            <w:tcW w:w="270" w:type="dxa"/>
            <w:textDirection w:val="btLr"/>
          </w:tcPr>
          <w:p w14:paraId="14AE7E8A" w14:textId="432D6EA4" w:rsidR="00C9525D" w:rsidRPr="00E4322C" w:rsidRDefault="00C9525D" w:rsidP="00CA00A0">
            <w:pPr>
              <w:jc w:val="center"/>
              <w:rPr>
                <w:rFonts w:ascii="Lao UI" w:hAnsi="Lao UI" w:cs="Lao UI"/>
                <w:bCs/>
                <w:sz w:val="14"/>
                <w:szCs w:val="18"/>
              </w:rPr>
            </w:pPr>
            <w:r w:rsidRPr="00E4322C">
              <w:rPr>
                <w:b/>
                <w:bCs/>
                <w:color w:val="FFFFFF" w:themeColor="background1"/>
                <w:sz w:val="14"/>
                <w:szCs w:val="18"/>
              </w:rPr>
              <w:t>Assessment</w:t>
            </w:r>
          </w:p>
        </w:tc>
        <w:tc>
          <w:tcPr>
            <w:tcW w:w="1806" w:type="dxa"/>
            <w:shd w:val="clear" w:color="auto" w:fill="auto"/>
          </w:tcPr>
          <w:p w14:paraId="4FD37358" w14:textId="0BA0186A" w:rsidR="00C9525D" w:rsidRPr="00E4322C" w:rsidRDefault="00C9525D" w:rsidP="00AA4265">
            <w:pPr>
              <w:jc w:val="center"/>
              <w:rPr>
                <w:rFonts w:ascii="Lao UI" w:hAnsi="Lao UI" w:cs="Lao UI"/>
                <w:b/>
                <w:sz w:val="14"/>
                <w:szCs w:val="18"/>
                <w:lang w:val="en-MY"/>
              </w:rPr>
            </w:pPr>
            <w:r w:rsidRPr="00E4322C">
              <w:rPr>
                <w:rFonts w:ascii="Lao UI" w:hAnsi="Lao UI" w:cs="Lao UI"/>
                <w:b/>
                <w:sz w:val="14"/>
                <w:szCs w:val="18"/>
                <w:lang w:val="en-MY"/>
              </w:rPr>
              <w:t xml:space="preserve">Quiz on Project </w:t>
            </w:r>
            <w:r w:rsidRPr="00E4322C">
              <w:rPr>
                <w:rFonts w:ascii="Lao UI" w:hAnsi="Lao UI" w:cs="Lao UI"/>
                <w:bCs/>
                <w:sz w:val="14"/>
                <w:szCs w:val="18"/>
                <w:lang w:val="en-MY"/>
              </w:rPr>
              <w:t>(12 points)</w:t>
            </w:r>
            <w:r w:rsidRPr="00E4322C">
              <w:rPr>
                <w:rFonts w:ascii="Lao UI" w:hAnsi="Lao UI" w:cs="Lao UI"/>
                <w:b/>
                <w:sz w:val="14"/>
                <w:szCs w:val="18"/>
                <w:lang w:val="en-MY"/>
              </w:rPr>
              <w:t>, Quiz 2.2</w:t>
            </w:r>
            <w:r w:rsidRPr="00E4322C">
              <w:rPr>
                <w:rFonts w:ascii="Lao UI" w:hAnsi="Lao UI" w:cs="Lao UI"/>
                <w:bCs/>
                <w:sz w:val="14"/>
                <w:szCs w:val="18"/>
                <w:lang w:val="en-MY"/>
              </w:rPr>
              <w:t xml:space="preserve"> </w:t>
            </w:r>
            <w:r w:rsidRPr="00E4322C">
              <w:rPr>
                <w:rFonts w:ascii="Lao UI" w:hAnsi="Lao UI" w:cs="Lao UI"/>
                <w:bCs/>
                <w:sz w:val="14"/>
                <w:szCs w:val="18"/>
              </w:rPr>
              <w:t>(10 points)</w:t>
            </w:r>
            <w:r w:rsidRPr="00E4322C">
              <w:rPr>
                <w:rFonts w:ascii="Lao UI" w:hAnsi="Lao UI" w:cs="Lao UI"/>
                <w:b/>
                <w:sz w:val="14"/>
                <w:szCs w:val="18"/>
                <w:lang w:val="en-MY"/>
              </w:rPr>
              <w:t xml:space="preserve"> </w:t>
            </w:r>
            <w:r w:rsidRPr="00E4322C">
              <w:rPr>
                <w:rFonts w:ascii="Lao UI" w:hAnsi="Lao UI" w:cs="Lao UI"/>
                <w:bCs/>
                <w:sz w:val="14"/>
                <w:szCs w:val="18"/>
                <w:lang w:val="en-MY"/>
              </w:rPr>
              <w:t>(</w:t>
            </w:r>
            <w:r w:rsidRPr="00E4322C">
              <w:rPr>
                <w:rFonts w:ascii="Lao UI" w:hAnsi="Lao UI" w:cs="Lao UI"/>
                <w:bCs/>
                <w:sz w:val="14"/>
                <w:szCs w:val="18"/>
              </w:rPr>
              <w:t>Outlines</w:t>
            </w:r>
            <w:r w:rsidRPr="00E4322C">
              <w:rPr>
                <w:rFonts w:ascii="Lao UI" w:hAnsi="Lao UI" w:cs="Lao UI"/>
                <w:bCs/>
                <w:sz w:val="14"/>
                <w:szCs w:val="18"/>
                <w:lang w:val="en-MY"/>
              </w:rPr>
              <w:t>: 10- 13)</w:t>
            </w:r>
          </w:p>
        </w:tc>
      </w:tr>
      <w:tr w:rsidR="00C9525D" w:rsidRPr="00E4322C" w14:paraId="056C2DFE" w14:textId="77777777" w:rsidTr="003257E6">
        <w:trPr>
          <w:cantSplit/>
          <w:trHeight w:val="70"/>
        </w:trPr>
        <w:tc>
          <w:tcPr>
            <w:tcW w:w="720" w:type="dxa"/>
            <w:vAlign w:val="center"/>
          </w:tcPr>
          <w:p w14:paraId="4B7D3C38" w14:textId="5B669627" w:rsidR="00C9525D" w:rsidRPr="00E4322C" w:rsidRDefault="00C9525D" w:rsidP="00C9525D">
            <w:pPr>
              <w:jc w:val="center"/>
              <w:rPr>
                <w:b/>
                <w:sz w:val="14"/>
                <w:szCs w:val="18"/>
              </w:rPr>
            </w:pPr>
          </w:p>
        </w:tc>
        <w:tc>
          <w:tcPr>
            <w:tcW w:w="798" w:type="dxa"/>
            <w:shd w:val="clear" w:color="auto" w:fill="auto"/>
            <w:vAlign w:val="center"/>
          </w:tcPr>
          <w:p w14:paraId="683F3738" w14:textId="7D15E19D" w:rsidR="00C9525D" w:rsidRPr="00E4322C" w:rsidRDefault="00C9525D" w:rsidP="006630F9">
            <w:pPr>
              <w:jc w:val="center"/>
              <w:rPr>
                <w:b/>
                <w:sz w:val="14"/>
                <w:szCs w:val="18"/>
              </w:rPr>
            </w:pPr>
            <w:r w:rsidRPr="00E4322C">
              <w:rPr>
                <w:b/>
                <w:sz w:val="14"/>
                <w:szCs w:val="18"/>
              </w:rPr>
              <w:t>Self-study</w:t>
            </w:r>
          </w:p>
        </w:tc>
        <w:tc>
          <w:tcPr>
            <w:tcW w:w="236" w:type="dxa"/>
            <w:textDirection w:val="btLr"/>
          </w:tcPr>
          <w:p w14:paraId="647CD4BC" w14:textId="7DF08FD7" w:rsidR="00C9525D" w:rsidRPr="00E4322C" w:rsidRDefault="00C9525D" w:rsidP="006630F9">
            <w:pPr>
              <w:ind w:left="113" w:right="113"/>
              <w:rPr>
                <w:color w:val="FFFFFF" w:themeColor="background1"/>
                <w:sz w:val="14"/>
                <w:szCs w:val="18"/>
                <w:lang w:val="en-MY"/>
              </w:rPr>
            </w:pPr>
            <w:r w:rsidRPr="00E4322C">
              <w:rPr>
                <w:b/>
                <w:color w:val="FFFFFF" w:themeColor="background1"/>
                <w:sz w:val="14"/>
                <w:szCs w:val="18"/>
              </w:rPr>
              <w:t>Topics</w:t>
            </w:r>
          </w:p>
        </w:tc>
        <w:tc>
          <w:tcPr>
            <w:tcW w:w="3466" w:type="dxa"/>
            <w:shd w:val="clear" w:color="auto" w:fill="auto"/>
          </w:tcPr>
          <w:p w14:paraId="5C365F3F" w14:textId="003DF8C2" w:rsidR="00C9525D" w:rsidRPr="00E4322C" w:rsidRDefault="00C9525D" w:rsidP="006630F9">
            <w:pPr>
              <w:rPr>
                <w:sz w:val="14"/>
                <w:szCs w:val="18"/>
              </w:rPr>
            </w:pPr>
            <w:r w:rsidRPr="00E4322C">
              <w:rPr>
                <w:sz w:val="14"/>
                <w:szCs w:val="18"/>
                <w:lang w:val="en-MY"/>
              </w:rPr>
              <w:t>Bond, Insurance, &amp; Contingency</w:t>
            </w:r>
          </w:p>
        </w:tc>
        <w:tc>
          <w:tcPr>
            <w:tcW w:w="270" w:type="dxa"/>
            <w:textDirection w:val="btLr"/>
          </w:tcPr>
          <w:p w14:paraId="5C800DF6" w14:textId="21F77777" w:rsidR="00C9525D" w:rsidRPr="00E4322C" w:rsidRDefault="00C9525D" w:rsidP="006630F9">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2CF0D00D" w14:textId="205EB158" w:rsidR="00C9525D" w:rsidRPr="00E4322C" w:rsidRDefault="00C9525D" w:rsidP="006630F9">
            <w:pPr>
              <w:jc w:val="center"/>
              <w:rPr>
                <w:rFonts w:ascii="Lao UI" w:hAnsi="Lao UI" w:cs="Lao UI"/>
                <w:bCs/>
                <w:sz w:val="14"/>
                <w:szCs w:val="18"/>
              </w:rPr>
            </w:pPr>
            <w:r w:rsidRPr="00E4322C">
              <w:rPr>
                <w:rFonts w:ascii="Lao UI" w:hAnsi="Lao UI" w:cs="Lao UI"/>
                <w:bCs/>
                <w:sz w:val="14"/>
                <w:szCs w:val="18"/>
              </w:rPr>
              <w:t xml:space="preserve">Ref. folder at D2L and PPT </w:t>
            </w:r>
          </w:p>
        </w:tc>
        <w:tc>
          <w:tcPr>
            <w:tcW w:w="270" w:type="dxa"/>
            <w:textDirection w:val="btLr"/>
          </w:tcPr>
          <w:p w14:paraId="4C49C182" w14:textId="793ACA92" w:rsidR="00C9525D" w:rsidRPr="00E4322C" w:rsidRDefault="00C9525D" w:rsidP="006630F9">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29699093" w14:textId="77777777" w:rsidR="00C9525D" w:rsidRPr="00E4322C" w:rsidRDefault="00C9525D" w:rsidP="006630F9">
            <w:pPr>
              <w:jc w:val="center"/>
              <w:rPr>
                <w:rFonts w:ascii="Lao UI" w:hAnsi="Lao UI" w:cs="Lao UI"/>
                <w:bCs/>
                <w:sz w:val="14"/>
                <w:szCs w:val="18"/>
              </w:rPr>
            </w:pPr>
            <w:r w:rsidRPr="00E4322C">
              <w:rPr>
                <w:rFonts w:ascii="Lao UI" w:hAnsi="Lao UI" w:cs="Lao UI"/>
                <w:bCs/>
                <w:sz w:val="14"/>
                <w:szCs w:val="18"/>
              </w:rPr>
              <w:t>Outline 14</w:t>
            </w:r>
          </w:p>
          <w:p w14:paraId="61153886" w14:textId="2DA3A9FA" w:rsidR="00C9525D" w:rsidRPr="00E4322C" w:rsidRDefault="00C9525D" w:rsidP="006630F9">
            <w:pPr>
              <w:jc w:val="center"/>
              <w:rPr>
                <w:rFonts w:ascii="Lao UI" w:hAnsi="Lao UI" w:cs="Lao UI"/>
                <w:bCs/>
                <w:sz w:val="14"/>
                <w:szCs w:val="18"/>
              </w:rPr>
            </w:pPr>
          </w:p>
        </w:tc>
        <w:tc>
          <w:tcPr>
            <w:tcW w:w="270" w:type="dxa"/>
            <w:textDirection w:val="btLr"/>
          </w:tcPr>
          <w:p w14:paraId="28E8D255" w14:textId="40FA6E95" w:rsidR="00C9525D" w:rsidRPr="00E4322C" w:rsidRDefault="00C9525D" w:rsidP="006630F9">
            <w:pPr>
              <w:jc w:val="center"/>
              <w:rPr>
                <w:rFonts w:ascii="Lao UI" w:hAnsi="Lao UI" w:cs="Lao UI"/>
                <w:b/>
                <w:sz w:val="14"/>
                <w:szCs w:val="18"/>
                <w:lang w:val="en-MY"/>
              </w:rPr>
            </w:pPr>
            <w:r w:rsidRPr="00E4322C">
              <w:rPr>
                <w:b/>
                <w:bCs/>
                <w:color w:val="FFFFFF" w:themeColor="background1"/>
                <w:sz w:val="14"/>
                <w:szCs w:val="18"/>
              </w:rPr>
              <w:t>Assessment</w:t>
            </w:r>
          </w:p>
        </w:tc>
        <w:tc>
          <w:tcPr>
            <w:tcW w:w="1806" w:type="dxa"/>
            <w:shd w:val="clear" w:color="auto" w:fill="auto"/>
          </w:tcPr>
          <w:p w14:paraId="06264686" w14:textId="371323F0" w:rsidR="00C9525D" w:rsidRPr="00E4322C" w:rsidRDefault="00C9525D" w:rsidP="006630F9">
            <w:pPr>
              <w:jc w:val="center"/>
              <w:rPr>
                <w:rFonts w:ascii="Lao UI" w:hAnsi="Lao UI" w:cs="Lao UI"/>
                <w:bCs/>
                <w:sz w:val="14"/>
                <w:szCs w:val="18"/>
                <w:lang w:val="en-MY"/>
              </w:rPr>
            </w:pPr>
            <w:r w:rsidRPr="00E4322C">
              <w:rPr>
                <w:rFonts w:ascii="Lao UI" w:hAnsi="Lao UI" w:cs="Lao UI"/>
                <w:b/>
                <w:sz w:val="14"/>
                <w:szCs w:val="18"/>
                <w:lang w:val="en-MY"/>
              </w:rPr>
              <w:t xml:space="preserve">Quiz 3 </w:t>
            </w:r>
            <w:r w:rsidRPr="00E4322C">
              <w:rPr>
                <w:rFonts w:ascii="Lao UI" w:hAnsi="Lao UI" w:cs="Lao UI"/>
                <w:bCs/>
                <w:sz w:val="14"/>
                <w:szCs w:val="18"/>
              </w:rPr>
              <w:t>(6 points)</w:t>
            </w:r>
            <w:r w:rsidRPr="00E4322C">
              <w:rPr>
                <w:rFonts w:ascii="Lao UI" w:hAnsi="Lao UI" w:cs="Lao UI"/>
                <w:b/>
                <w:sz w:val="14"/>
                <w:szCs w:val="18"/>
                <w:lang w:val="en-MY"/>
              </w:rPr>
              <w:t xml:space="preserve"> </w:t>
            </w:r>
            <w:r w:rsidRPr="00E4322C">
              <w:rPr>
                <w:rFonts w:ascii="Lao UI" w:hAnsi="Lao UI" w:cs="Lao UI"/>
                <w:bCs/>
                <w:sz w:val="14"/>
                <w:szCs w:val="18"/>
                <w:lang w:val="en-MY"/>
              </w:rPr>
              <w:t>(Slide 73, 77, 78)</w:t>
            </w:r>
          </w:p>
        </w:tc>
      </w:tr>
      <w:tr w:rsidR="00C9525D" w:rsidRPr="00E4322C" w14:paraId="7A061B71" w14:textId="77777777" w:rsidTr="003257E6">
        <w:trPr>
          <w:cantSplit/>
          <w:trHeight w:val="70"/>
        </w:trPr>
        <w:tc>
          <w:tcPr>
            <w:tcW w:w="720" w:type="dxa"/>
            <w:vMerge w:val="restart"/>
            <w:vAlign w:val="center"/>
          </w:tcPr>
          <w:p w14:paraId="40F38B04" w14:textId="099B3E52" w:rsidR="00C9525D" w:rsidRPr="00E4322C" w:rsidRDefault="00E4322C" w:rsidP="00C9525D">
            <w:pPr>
              <w:jc w:val="center"/>
              <w:rPr>
                <w:rFonts w:ascii="Lao UI" w:hAnsi="Lao UI" w:cs="Lao UI"/>
                <w:b/>
                <w:sz w:val="14"/>
                <w:szCs w:val="18"/>
              </w:rPr>
            </w:pPr>
            <w:r w:rsidRPr="00E4322C">
              <w:rPr>
                <w:rFonts w:ascii="Lao UI" w:hAnsi="Lao UI" w:cs="Lao UI"/>
                <w:b/>
                <w:sz w:val="14"/>
                <w:szCs w:val="18"/>
              </w:rPr>
              <w:t>7</w:t>
            </w:r>
          </w:p>
        </w:tc>
        <w:tc>
          <w:tcPr>
            <w:tcW w:w="798" w:type="dxa"/>
            <w:shd w:val="clear" w:color="auto" w:fill="auto"/>
            <w:vAlign w:val="center"/>
          </w:tcPr>
          <w:p w14:paraId="68B44F56" w14:textId="6650B318" w:rsidR="00C9525D" w:rsidRPr="00E4322C" w:rsidRDefault="00C9525D" w:rsidP="00874B03">
            <w:pPr>
              <w:jc w:val="center"/>
              <w:rPr>
                <w:b/>
                <w:sz w:val="14"/>
                <w:szCs w:val="18"/>
              </w:rPr>
            </w:pPr>
            <w:r w:rsidRPr="00E4322C">
              <w:rPr>
                <w:rFonts w:ascii="Lao UI" w:hAnsi="Lao UI" w:cs="Lao UI"/>
                <w:b/>
                <w:sz w:val="14"/>
                <w:szCs w:val="18"/>
              </w:rPr>
              <w:t>Week 13 of class</w:t>
            </w:r>
          </w:p>
        </w:tc>
        <w:tc>
          <w:tcPr>
            <w:tcW w:w="236" w:type="dxa"/>
            <w:textDirection w:val="btLr"/>
          </w:tcPr>
          <w:p w14:paraId="059A9F87" w14:textId="3000ADA2" w:rsidR="00C9525D" w:rsidRPr="00E4322C" w:rsidRDefault="00C9525D" w:rsidP="00874B03">
            <w:pPr>
              <w:ind w:left="113" w:right="113"/>
              <w:rPr>
                <w:color w:val="FFFFFF" w:themeColor="background1"/>
                <w:sz w:val="14"/>
                <w:szCs w:val="18"/>
                <w:lang w:val="en-MY"/>
              </w:rPr>
            </w:pPr>
            <w:r w:rsidRPr="00E4322C">
              <w:rPr>
                <w:b/>
                <w:color w:val="FFFFFF" w:themeColor="background1"/>
                <w:sz w:val="14"/>
                <w:szCs w:val="18"/>
              </w:rPr>
              <w:t>Topics</w:t>
            </w:r>
          </w:p>
        </w:tc>
        <w:tc>
          <w:tcPr>
            <w:tcW w:w="3466" w:type="dxa"/>
            <w:shd w:val="clear" w:color="auto" w:fill="auto"/>
          </w:tcPr>
          <w:p w14:paraId="685487C2" w14:textId="269D8F99" w:rsidR="00C9525D" w:rsidRPr="00E4322C" w:rsidRDefault="00C9525D" w:rsidP="00874B03">
            <w:pPr>
              <w:rPr>
                <w:sz w:val="14"/>
                <w:szCs w:val="18"/>
              </w:rPr>
            </w:pPr>
            <w:r w:rsidRPr="00E4322C">
              <w:rPr>
                <w:sz w:val="14"/>
                <w:szCs w:val="18"/>
                <w:lang w:val="en-MY"/>
              </w:rPr>
              <w:t>What is Quality?</w:t>
            </w:r>
            <w:r w:rsidRPr="00E4322C">
              <w:rPr>
                <w:sz w:val="14"/>
                <w:szCs w:val="18"/>
              </w:rPr>
              <w:t xml:space="preserve"> </w:t>
            </w:r>
            <w:r w:rsidRPr="00E4322C">
              <w:rPr>
                <w:sz w:val="14"/>
                <w:szCs w:val="18"/>
                <w:lang w:val="en-MY"/>
              </w:rPr>
              <w:t xml:space="preserve">Quality management in construction; </w:t>
            </w:r>
            <w:r w:rsidRPr="00E4322C">
              <w:rPr>
                <w:sz w:val="14"/>
                <w:szCs w:val="18"/>
                <w:lang w:val="en-IN"/>
              </w:rPr>
              <w:t>QA &amp; QC</w:t>
            </w:r>
          </w:p>
        </w:tc>
        <w:tc>
          <w:tcPr>
            <w:tcW w:w="270" w:type="dxa"/>
            <w:textDirection w:val="btLr"/>
          </w:tcPr>
          <w:p w14:paraId="604894A7" w14:textId="2DAECC2D" w:rsidR="00C9525D" w:rsidRPr="00E4322C" w:rsidRDefault="00C9525D" w:rsidP="00874B03">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0DE8FE70" w14:textId="035920FC" w:rsidR="00C9525D" w:rsidRPr="00E4322C" w:rsidRDefault="00C9525D" w:rsidP="00874B03">
            <w:pPr>
              <w:jc w:val="center"/>
              <w:rPr>
                <w:rFonts w:ascii="Lao UI" w:hAnsi="Lao UI" w:cs="Lao UI"/>
                <w:bCs/>
                <w:sz w:val="14"/>
                <w:szCs w:val="18"/>
              </w:rPr>
            </w:pPr>
            <w:r w:rsidRPr="00E4322C">
              <w:rPr>
                <w:rFonts w:ascii="Lao UI" w:hAnsi="Lao UI" w:cs="Lao UI"/>
                <w:bCs/>
                <w:sz w:val="14"/>
                <w:szCs w:val="18"/>
              </w:rPr>
              <w:t xml:space="preserve">Ref. folder at D2L and PPT </w:t>
            </w:r>
          </w:p>
        </w:tc>
        <w:tc>
          <w:tcPr>
            <w:tcW w:w="270" w:type="dxa"/>
            <w:textDirection w:val="btLr"/>
          </w:tcPr>
          <w:p w14:paraId="6434F81F" w14:textId="5F7A4E08" w:rsidR="00C9525D" w:rsidRPr="00E4322C" w:rsidRDefault="00C9525D" w:rsidP="00874B03">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764EF6FA" w14:textId="77777777" w:rsidR="00C9525D" w:rsidRPr="00E4322C" w:rsidRDefault="00C9525D" w:rsidP="00874B03">
            <w:pPr>
              <w:jc w:val="center"/>
              <w:rPr>
                <w:rFonts w:ascii="Lao UI" w:hAnsi="Lao UI" w:cs="Lao UI"/>
                <w:bCs/>
                <w:sz w:val="14"/>
                <w:szCs w:val="18"/>
              </w:rPr>
            </w:pPr>
            <w:r w:rsidRPr="00E4322C">
              <w:rPr>
                <w:rFonts w:ascii="Lao UI" w:hAnsi="Lao UI" w:cs="Lao UI"/>
                <w:bCs/>
                <w:sz w:val="14"/>
                <w:szCs w:val="18"/>
              </w:rPr>
              <w:t>Outline 16 (1 point)</w:t>
            </w:r>
          </w:p>
          <w:p w14:paraId="3E75C3D0" w14:textId="5226980A" w:rsidR="00C9525D" w:rsidRPr="00E4322C" w:rsidRDefault="00C9525D" w:rsidP="00874B03">
            <w:pPr>
              <w:jc w:val="center"/>
              <w:rPr>
                <w:rFonts w:ascii="Lao UI" w:hAnsi="Lao UI" w:cs="Lao UI"/>
                <w:bCs/>
                <w:sz w:val="14"/>
                <w:szCs w:val="18"/>
              </w:rPr>
            </w:pPr>
          </w:p>
        </w:tc>
        <w:tc>
          <w:tcPr>
            <w:tcW w:w="270" w:type="dxa"/>
            <w:textDirection w:val="btLr"/>
          </w:tcPr>
          <w:p w14:paraId="369E329B" w14:textId="62711E46" w:rsidR="00C9525D" w:rsidRPr="00E4322C" w:rsidRDefault="00C9525D" w:rsidP="00874B03">
            <w:pPr>
              <w:jc w:val="center"/>
              <w:rPr>
                <w:rFonts w:ascii="Lao UI" w:hAnsi="Lao UI" w:cs="Lao UI"/>
                <w:b/>
                <w:sz w:val="14"/>
                <w:szCs w:val="18"/>
                <w:lang w:val="en-MY"/>
              </w:rPr>
            </w:pPr>
            <w:r w:rsidRPr="00E4322C">
              <w:rPr>
                <w:b/>
                <w:bCs/>
                <w:color w:val="FFFFFF" w:themeColor="background1"/>
                <w:sz w:val="14"/>
                <w:szCs w:val="18"/>
              </w:rPr>
              <w:t>Assessment</w:t>
            </w:r>
          </w:p>
        </w:tc>
        <w:tc>
          <w:tcPr>
            <w:tcW w:w="1806" w:type="dxa"/>
            <w:shd w:val="clear" w:color="auto" w:fill="auto"/>
          </w:tcPr>
          <w:p w14:paraId="46E5D416" w14:textId="278F59FB" w:rsidR="00C9525D" w:rsidRPr="00E4322C" w:rsidRDefault="00C9525D" w:rsidP="00874B03">
            <w:pPr>
              <w:jc w:val="center"/>
              <w:rPr>
                <w:rFonts w:ascii="Lao UI" w:hAnsi="Lao UI" w:cs="Lao UI"/>
                <w:b/>
                <w:sz w:val="14"/>
                <w:szCs w:val="18"/>
                <w:lang w:val="en-MY"/>
              </w:rPr>
            </w:pPr>
            <w:r w:rsidRPr="00E4322C">
              <w:rPr>
                <w:rFonts w:ascii="Lao UI" w:hAnsi="Lao UI" w:cs="Lao UI"/>
                <w:bCs/>
                <w:color w:val="FFFFFF" w:themeColor="background1"/>
                <w:sz w:val="14"/>
                <w:szCs w:val="18"/>
              </w:rPr>
              <w:t xml:space="preserve">There is no assessment during this part of the semester </w:t>
            </w:r>
          </w:p>
        </w:tc>
      </w:tr>
      <w:tr w:rsidR="00C9525D" w:rsidRPr="00E4322C" w14:paraId="4A80FA2C" w14:textId="77777777" w:rsidTr="003257E6">
        <w:trPr>
          <w:cantSplit/>
          <w:trHeight w:val="70"/>
        </w:trPr>
        <w:tc>
          <w:tcPr>
            <w:tcW w:w="720" w:type="dxa"/>
            <w:vMerge/>
            <w:vAlign w:val="center"/>
          </w:tcPr>
          <w:p w14:paraId="06C71A80" w14:textId="77777777" w:rsidR="00C9525D" w:rsidRPr="00E4322C" w:rsidRDefault="00C9525D" w:rsidP="00C9525D">
            <w:pPr>
              <w:jc w:val="center"/>
              <w:rPr>
                <w:rFonts w:ascii="Lao UI" w:hAnsi="Lao UI" w:cs="Lao UI"/>
                <w:b/>
                <w:sz w:val="14"/>
                <w:szCs w:val="18"/>
              </w:rPr>
            </w:pPr>
          </w:p>
        </w:tc>
        <w:tc>
          <w:tcPr>
            <w:tcW w:w="798" w:type="dxa"/>
            <w:shd w:val="clear" w:color="auto" w:fill="auto"/>
            <w:vAlign w:val="center"/>
          </w:tcPr>
          <w:p w14:paraId="4DC4BF21" w14:textId="373852A3" w:rsidR="00C9525D" w:rsidRPr="00E4322C" w:rsidRDefault="00C9525D" w:rsidP="00874B03">
            <w:pPr>
              <w:jc w:val="center"/>
              <w:rPr>
                <w:b/>
                <w:sz w:val="14"/>
                <w:szCs w:val="18"/>
              </w:rPr>
            </w:pPr>
            <w:r w:rsidRPr="00E4322C">
              <w:rPr>
                <w:rFonts w:ascii="Lao UI" w:hAnsi="Lao UI" w:cs="Lao UI"/>
                <w:b/>
                <w:sz w:val="14"/>
                <w:szCs w:val="18"/>
              </w:rPr>
              <w:t>Week 14 of class</w:t>
            </w:r>
          </w:p>
        </w:tc>
        <w:tc>
          <w:tcPr>
            <w:tcW w:w="236" w:type="dxa"/>
            <w:textDirection w:val="btLr"/>
          </w:tcPr>
          <w:p w14:paraId="4C99EF66" w14:textId="2511EE4E" w:rsidR="00C9525D" w:rsidRPr="00E4322C" w:rsidRDefault="00C9525D" w:rsidP="00874B03">
            <w:pPr>
              <w:ind w:left="113" w:right="113"/>
              <w:rPr>
                <w:color w:val="FFFFFF" w:themeColor="background1"/>
                <w:sz w:val="14"/>
                <w:szCs w:val="18"/>
                <w:lang w:val="en-IN"/>
              </w:rPr>
            </w:pPr>
            <w:r w:rsidRPr="00E4322C">
              <w:rPr>
                <w:b/>
                <w:color w:val="FFFFFF" w:themeColor="background1"/>
                <w:sz w:val="14"/>
                <w:szCs w:val="18"/>
              </w:rPr>
              <w:t>Topics</w:t>
            </w:r>
          </w:p>
        </w:tc>
        <w:tc>
          <w:tcPr>
            <w:tcW w:w="3466" w:type="dxa"/>
            <w:shd w:val="clear" w:color="auto" w:fill="auto"/>
          </w:tcPr>
          <w:p w14:paraId="0FE52B75" w14:textId="6AD6C6EA" w:rsidR="00C9525D" w:rsidRPr="00E4322C" w:rsidRDefault="00C9525D" w:rsidP="00874B03">
            <w:pPr>
              <w:rPr>
                <w:sz w:val="14"/>
                <w:szCs w:val="18"/>
              </w:rPr>
            </w:pPr>
            <w:r w:rsidRPr="00E4322C">
              <w:rPr>
                <w:sz w:val="14"/>
                <w:szCs w:val="18"/>
                <w:lang w:val="en-IN"/>
              </w:rPr>
              <w:t>What is unique about construction quality management? QA &amp; QC</w:t>
            </w:r>
            <w:r w:rsidRPr="00E4322C">
              <w:rPr>
                <w:sz w:val="14"/>
                <w:szCs w:val="18"/>
              </w:rPr>
              <w:t xml:space="preserve">; </w:t>
            </w:r>
            <w:r w:rsidRPr="00E4322C">
              <w:rPr>
                <w:sz w:val="14"/>
                <w:szCs w:val="18"/>
                <w:lang w:val="en-MY"/>
              </w:rPr>
              <w:t xml:space="preserve">Tools and Techniques in </w:t>
            </w:r>
            <w:r w:rsidRPr="00E4322C">
              <w:rPr>
                <w:sz w:val="14"/>
                <w:szCs w:val="18"/>
                <w:lang w:val="en-IN"/>
              </w:rPr>
              <w:t xml:space="preserve">construction </w:t>
            </w:r>
            <w:r w:rsidRPr="00E4322C">
              <w:rPr>
                <w:sz w:val="14"/>
                <w:szCs w:val="18"/>
                <w:lang w:val="en-MY"/>
              </w:rPr>
              <w:t>quality Management</w:t>
            </w:r>
          </w:p>
        </w:tc>
        <w:tc>
          <w:tcPr>
            <w:tcW w:w="270" w:type="dxa"/>
            <w:textDirection w:val="btLr"/>
          </w:tcPr>
          <w:p w14:paraId="6A6419AD" w14:textId="25DB99D0" w:rsidR="00C9525D" w:rsidRPr="00E4322C" w:rsidRDefault="00C9525D" w:rsidP="00874B03">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65C0F281" w14:textId="7745BBF2" w:rsidR="00C9525D" w:rsidRPr="00E4322C" w:rsidRDefault="00C9525D" w:rsidP="00874B03">
            <w:pPr>
              <w:jc w:val="center"/>
              <w:rPr>
                <w:rFonts w:ascii="Lao UI" w:hAnsi="Lao UI" w:cs="Lao UI"/>
                <w:bCs/>
                <w:sz w:val="14"/>
                <w:szCs w:val="18"/>
              </w:rPr>
            </w:pPr>
            <w:r w:rsidRPr="00E4322C">
              <w:rPr>
                <w:rFonts w:ascii="Lao UI" w:hAnsi="Lao UI" w:cs="Lao UI"/>
                <w:bCs/>
                <w:sz w:val="14"/>
                <w:szCs w:val="18"/>
              </w:rPr>
              <w:t xml:space="preserve">Ref. folder at D2L and PPT </w:t>
            </w:r>
          </w:p>
        </w:tc>
        <w:tc>
          <w:tcPr>
            <w:tcW w:w="270" w:type="dxa"/>
            <w:textDirection w:val="btLr"/>
          </w:tcPr>
          <w:p w14:paraId="7BF22C7D" w14:textId="721060A5" w:rsidR="00C9525D" w:rsidRPr="00E4322C" w:rsidRDefault="00C9525D" w:rsidP="00874B03">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0C858D99" w14:textId="04BDAF13" w:rsidR="00C9525D" w:rsidRPr="00E4322C" w:rsidRDefault="00C9525D" w:rsidP="00874B03">
            <w:pPr>
              <w:jc w:val="center"/>
              <w:rPr>
                <w:rFonts w:ascii="Lao UI" w:hAnsi="Lao UI" w:cs="Lao UI"/>
                <w:bCs/>
                <w:sz w:val="14"/>
                <w:szCs w:val="18"/>
              </w:rPr>
            </w:pPr>
            <w:r w:rsidRPr="00E4322C">
              <w:rPr>
                <w:rFonts w:ascii="Lao UI" w:hAnsi="Lao UI" w:cs="Lao UI"/>
                <w:bCs/>
                <w:sz w:val="14"/>
                <w:szCs w:val="18"/>
              </w:rPr>
              <w:t>Outline 17</w:t>
            </w:r>
          </w:p>
          <w:p w14:paraId="0BE7C26A" w14:textId="77777777" w:rsidR="00C9525D" w:rsidRPr="00E4322C" w:rsidRDefault="00C9525D" w:rsidP="00874B03">
            <w:pPr>
              <w:jc w:val="center"/>
              <w:rPr>
                <w:rFonts w:ascii="Lao UI" w:hAnsi="Lao UI" w:cs="Lao UI"/>
                <w:bCs/>
                <w:sz w:val="14"/>
                <w:szCs w:val="18"/>
              </w:rPr>
            </w:pPr>
            <w:r w:rsidRPr="00E4322C">
              <w:rPr>
                <w:rFonts w:ascii="Lao UI" w:hAnsi="Lao UI" w:cs="Lao UI"/>
                <w:bCs/>
                <w:sz w:val="14"/>
                <w:szCs w:val="18"/>
              </w:rPr>
              <w:t>(1 point)</w:t>
            </w:r>
          </w:p>
          <w:p w14:paraId="3624383F" w14:textId="7ABC9656" w:rsidR="00C9525D" w:rsidRPr="00E4322C" w:rsidRDefault="00C9525D" w:rsidP="00874B03">
            <w:pPr>
              <w:jc w:val="center"/>
              <w:rPr>
                <w:rFonts w:ascii="Lao UI" w:hAnsi="Lao UI" w:cs="Lao UI"/>
                <w:bCs/>
                <w:sz w:val="14"/>
                <w:szCs w:val="18"/>
              </w:rPr>
            </w:pPr>
          </w:p>
        </w:tc>
        <w:tc>
          <w:tcPr>
            <w:tcW w:w="270" w:type="dxa"/>
            <w:textDirection w:val="btLr"/>
          </w:tcPr>
          <w:p w14:paraId="22890637" w14:textId="28A33C99" w:rsidR="00C9525D" w:rsidRPr="00E4322C" w:rsidRDefault="00C9525D" w:rsidP="00874B03">
            <w:pPr>
              <w:jc w:val="center"/>
              <w:rPr>
                <w:rFonts w:ascii="Lao UI" w:hAnsi="Lao UI" w:cs="Lao UI"/>
                <w:bCs/>
                <w:sz w:val="14"/>
                <w:szCs w:val="18"/>
              </w:rPr>
            </w:pPr>
            <w:r w:rsidRPr="00E4322C">
              <w:rPr>
                <w:b/>
                <w:bCs/>
                <w:color w:val="FFFFFF" w:themeColor="background1"/>
                <w:sz w:val="14"/>
                <w:szCs w:val="18"/>
              </w:rPr>
              <w:t>Assessment</w:t>
            </w:r>
          </w:p>
        </w:tc>
        <w:tc>
          <w:tcPr>
            <w:tcW w:w="1806" w:type="dxa"/>
            <w:shd w:val="clear" w:color="auto" w:fill="auto"/>
          </w:tcPr>
          <w:p w14:paraId="268EAC9E" w14:textId="1232C140" w:rsidR="00C9525D" w:rsidRPr="00E4322C" w:rsidRDefault="00C9525D" w:rsidP="00874B03">
            <w:pPr>
              <w:jc w:val="center"/>
              <w:rPr>
                <w:rFonts w:ascii="Lao UI" w:hAnsi="Lao UI" w:cs="Lao UI"/>
                <w:bCs/>
                <w:sz w:val="14"/>
                <w:szCs w:val="18"/>
              </w:rPr>
            </w:pPr>
            <w:r w:rsidRPr="00E4322C">
              <w:rPr>
                <w:rFonts w:ascii="Lao UI" w:hAnsi="Lao UI" w:cs="Lao UI"/>
                <w:bCs/>
                <w:color w:val="FFFFFF" w:themeColor="background1"/>
                <w:sz w:val="14"/>
                <w:szCs w:val="18"/>
              </w:rPr>
              <w:t xml:space="preserve">There is no assessment during this part of the semester </w:t>
            </w:r>
          </w:p>
        </w:tc>
      </w:tr>
      <w:tr w:rsidR="00C9525D" w:rsidRPr="00E4322C" w14:paraId="75B38667" w14:textId="77777777" w:rsidTr="003257E6">
        <w:trPr>
          <w:cantSplit/>
          <w:trHeight w:val="70"/>
        </w:trPr>
        <w:tc>
          <w:tcPr>
            <w:tcW w:w="720" w:type="dxa"/>
            <w:vMerge w:val="restart"/>
            <w:vAlign w:val="center"/>
          </w:tcPr>
          <w:p w14:paraId="7C9FDD9E" w14:textId="23B295B3" w:rsidR="00C9525D" w:rsidRPr="00E4322C" w:rsidRDefault="00E4322C" w:rsidP="00C9525D">
            <w:pPr>
              <w:jc w:val="center"/>
              <w:rPr>
                <w:rFonts w:ascii="Lao UI" w:hAnsi="Lao UI" w:cs="Lao UI"/>
                <w:b/>
                <w:sz w:val="14"/>
                <w:szCs w:val="18"/>
              </w:rPr>
            </w:pPr>
            <w:r w:rsidRPr="00E4322C">
              <w:rPr>
                <w:rFonts w:ascii="Lao UI" w:hAnsi="Lao UI" w:cs="Lao UI"/>
                <w:b/>
                <w:sz w:val="14"/>
                <w:szCs w:val="18"/>
              </w:rPr>
              <w:lastRenderedPageBreak/>
              <w:t>8</w:t>
            </w:r>
          </w:p>
        </w:tc>
        <w:tc>
          <w:tcPr>
            <w:tcW w:w="798" w:type="dxa"/>
            <w:shd w:val="clear" w:color="auto" w:fill="auto"/>
            <w:vAlign w:val="center"/>
          </w:tcPr>
          <w:p w14:paraId="5223BFEA" w14:textId="537CFA6C" w:rsidR="00C9525D" w:rsidRPr="00E4322C" w:rsidRDefault="00C9525D" w:rsidP="00142D0A">
            <w:pPr>
              <w:jc w:val="center"/>
              <w:rPr>
                <w:b/>
                <w:sz w:val="14"/>
                <w:szCs w:val="18"/>
              </w:rPr>
            </w:pPr>
            <w:r w:rsidRPr="00E4322C">
              <w:rPr>
                <w:rFonts w:ascii="Lao UI" w:hAnsi="Lao UI" w:cs="Lao UI"/>
                <w:b/>
                <w:sz w:val="14"/>
                <w:szCs w:val="18"/>
              </w:rPr>
              <w:t>Week 15 of class</w:t>
            </w:r>
          </w:p>
        </w:tc>
        <w:tc>
          <w:tcPr>
            <w:tcW w:w="236" w:type="dxa"/>
            <w:textDirection w:val="btLr"/>
          </w:tcPr>
          <w:p w14:paraId="3AEAE0ED" w14:textId="3BEFE0A1" w:rsidR="00C9525D" w:rsidRPr="00E4322C" w:rsidRDefault="00C9525D" w:rsidP="00142D0A">
            <w:pPr>
              <w:ind w:left="113" w:right="113"/>
              <w:rPr>
                <w:color w:val="FFFFFF" w:themeColor="background1"/>
                <w:sz w:val="14"/>
                <w:szCs w:val="18"/>
                <w:lang w:val="en-MY"/>
              </w:rPr>
            </w:pPr>
            <w:r w:rsidRPr="00E4322C">
              <w:rPr>
                <w:b/>
                <w:color w:val="FFFFFF" w:themeColor="background1"/>
                <w:sz w:val="14"/>
                <w:szCs w:val="18"/>
              </w:rPr>
              <w:t>Topics</w:t>
            </w:r>
          </w:p>
        </w:tc>
        <w:tc>
          <w:tcPr>
            <w:tcW w:w="3466" w:type="dxa"/>
            <w:shd w:val="clear" w:color="auto" w:fill="auto"/>
          </w:tcPr>
          <w:p w14:paraId="40866274" w14:textId="4E2D4CDF" w:rsidR="00C9525D" w:rsidRPr="00E4322C" w:rsidRDefault="00C9525D" w:rsidP="00142D0A">
            <w:pPr>
              <w:rPr>
                <w:sz w:val="14"/>
                <w:szCs w:val="18"/>
              </w:rPr>
            </w:pPr>
            <w:r w:rsidRPr="00E4322C">
              <w:rPr>
                <w:sz w:val="14"/>
                <w:szCs w:val="18"/>
                <w:lang w:val="en-MY"/>
              </w:rPr>
              <w:t>5S</w:t>
            </w:r>
            <w:r w:rsidRPr="00E4322C">
              <w:rPr>
                <w:sz w:val="14"/>
                <w:szCs w:val="18"/>
              </w:rPr>
              <w:t>/</w:t>
            </w:r>
            <w:r w:rsidRPr="00E4322C">
              <w:rPr>
                <w:sz w:val="14"/>
                <w:szCs w:val="18"/>
                <w:lang w:val="en-MY"/>
              </w:rPr>
              <w:t>Kanban</w:t>
            </w:r>
            <w:r w:rsidRPr="00E4322C">
              <w:rPr>
                <w:sz w:val="14"/>
                <w:szCs w:val="18"/>
              </w:rPr>
              <w:t>/</w:t>
            </w:r>
            <w:r w:rsidRPr="00E4322C">
              <w:rPr>
                <w:sz w:val="14"/>
                <w:szCs w:val="18"/>
                <w:lang w:val="en-MY"/>
              </w:rPr>
              <w:t>TQM</w:t>
            </w:r>
          </w:p>
        </w:tc>
        <w:tc>
          <w:tcPr>
            <w:tcW w:w="270" w:type="dxa"/>
            <w:textDirection w:val="btLr"/>
          </w:tcPr>
          <w:p w14:paraId="42C98213" w14:textId="74A894A1" w:rsidR="00C9525D" w:rsidRPr="00E4322C" w:rsidRDefault="00C9525D" w:rsidP="00142D0A">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7E7BCBF0" w14:textId="3BD6330A" w:rsidR="00C9525D" w:rsidRPr="00E4322C" w:rsidRDefault="00C9525D" w:rsidP="00142D0A">
            <w:pPr>
              <w:jc w:val="center"/>
              <w:rPr>
                <w:rFonts w:ascii="Lao UI" w:hAnsi="Lao UI" w:cs="Lao UI"/>
                <w:bCs/>
                <w:sz w:val="14"/>
                <w:szCs w:val="18"/>
              </w:rPr>
            </w:pPr>
            <w:r w:rsidRPr="00E4322C">
              <w:rPr>
                <w:rFonts w:ascii="Lao UI" w:hAnsi="Lao UI" w:cs="Lao UI"/>
                <w:bCs/>
                <w:sz w:val="14"/>
                <w:szCs w:val="18"/>
              </w:rPr>
              <w:t xml:space="preserve">Ref. folder at D2L and PPT </w:t>
            </w:r>
          </w:p>
        </w:tc>
        <w:tc>
          <w:tcPr>
            <w:tcW w:w="270" w:type="dxa"/>
            <w:textDirection w:val="btLr"/>
          </w:tcPr>
          <w:p w14:paraId="6679975A" w14:textId="79588EAD" w:rsidR="00C9525D" w:rsidRPr="00E4322C" w:rsidRDefault="00C9525D" w:rsidP="00142D0A">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4707F3F7" w14:textId="77777777" w:rsidR="00C9525D" w:rsidRPr="00E4322C" w:rsidRDefault="00C9525D" w:rsidP="00142D0A">
            <w:pPr>
              <w:jc w:val="center"/>
              <w:rPr>
                <w:rFonts w:ascii="Lao UI" w:hAnsi="Lao UI" w:cs="Lao UI"/>
                <w:bCs/>
                <w:sz w:val="14"/>
                <w:szCs w:val="18"/>
              </w:rPr>
            </w:pPr>
            <w:r w:rsidRPr="00E4322C">
              <w:rPr>
                <w:rFonts w:ascii="Lao UI" w:hAnsi="Lao UI" w:cs="Lao UI"/>
                <w:bCs/>
                <w:sz w:val="14"/>
                <w:szCs w:val="18"/>
              </w:rPr>
              <w:t>Outline 18 (1 point)</w:t>
            </w:r>
          </w:p>
          <w:p w14:paraId="6E4BA12F" w14:textId="3E5CFFA5" w:rsidR="00C9525D" w:rsidRPr="00E4322C" w:rsidRDefault="00C9525D" w:rsidP="00142D0A">
            <w:pPr>
              <w:jc w:val="center"/>
              <w:rPr>
                <w:rFonts w:ascii="Lao UI" w:hAnsi="Lao UI" w:cs="Lao UI"/>
                <w:bCs/>
                <w:sz w:val="14"/>
                <w:szCs w:val="18"/>
              </w:rPr>
            </w:pPr>
          </w:p>
        </w:tc>
        <w:tc>
          <w:tcPr>
            <w:tcW w:w="270" w:type="dxa"/>
            <w:textDirection w:val="btLr"/>
          </w:tcPr>
          <w:p w14:paraId="3CED6EDC" w14:textId="195872E8" w:rsidR="00C9525D" w:rsidRPr="00E4322C" w:rsidRDefault="00C9525D" w:rsidP="00142D0A">
            <w:pPr>
              <w:jc w:val="center"/>
              <w:rPr>
                <w:rFonts w:ascii="Lao UI" w:hAnsi="Lao UI" w:cs="Lao UI"/>
                <w:bCs/>
                <w:sz w:val="14"/>
                <w:szCs w:val="18"/>
              </w:rPr>
            </w:pPr>
            <w:r w:rsidRPr="00E4322C">
              <w:rPr>
                <w:b/>
                <w:bCs/>
                <w:color w:val="FFFFFF" w:themeColor="background1"/>
                <w:sz w:val="14"/>
                <w:szCs w:val="18"/>
              </w:rPr>
              <w:t>Assessment</w:t>
            </w:r>
          </w:p>
        </w:tc>
        <w:tc>
          <w:tcPr>
            <w:tcW w:w="1806" w:type="dxa"/>
            <w:shd w:val="clear" w:color="auto" w:fill="auto"/>
          </w:tcPr>
          <w:p w14:paraId="66737099" w14:textId="4CC3729D" w:rsidR="00C9525D" w:rsidRPr="00E4322C" w:rsidRDefault="00C9525D" w:rsidP="00142D0A">
            <w:pPr>
              <w:jc w:val="center"/>
              <w:rPr>
                <w:rFonts w:ascii="Lao UI" w:hAnsi="Lao UI" w:cs="Lao UI"/>
                <w:bCs/>
                <w:color w:val="FFFFFF" w:themeColor="background1"/>
                <w:sz w:val="14"/>
                <w:szCs w:val="18"/>
              </w:rPr>
            </w:pPr>
            <w:r w:rsidRPr="00E4322C">
              <w:rPr>
                <w:rFonts w:ascii="Lao UI" w:hAnsi="Lao UI" w:cs="Lao UI"/>
                <w:bCs/>
                <w:color w:val="FFFFFF" w:themeColor="background1"/>
                <w:sz w:val="14"/>
                <w:szCs w:val="18"/>
              </w:rPr>
              <w:t xml:space="preserve">There is no assessment during this part of the semester </w:t>
            </w:r>
          </w:p>
        </w:tc>
      </w:tr>
      <w:tr w:rsidR="00C9525D" w:rsidRPr="00E4322C" w14:paraId="6F4A1804" w14:textId="77777777" w:rsidTr="003257E6">
        <w:trPr>
          <w:cantSplit/>
          <w:trHeight w:val="70"/>
        </w:trPr>
        <w:tc>
          <w:tcPr>
            <w:tcW w:w="720" w:type="dxa"/>
            <w:vMerge/>
            <w:vAlign w:val="center"/>
          </w:tcPr>
          <w:p w14:paraId="453768C1" w14:textId="77777777" w:rsidR="00C9525D" w:rsidRPr="00E4322C" w:rsidRDefault="00C9525D" w:rsidP="00C9525D">
            <w:pPr>
              <w:jc w:val="center"/>
              <w:rPr>
                <w:rFonts w:ascii="Lao UI" w:hAnsi="Lao UI" w:cs="Lao UI"/>
                <w:b/>
                <w:sz w:val="14"/>
                <w:szCs w:val="18"/>
              </w:rPr>
            </w:pPr>
          </w:p>
        </w:tc>
        <w:tc>
          <w:tcPr>
            <w:tcW w:w="798" w:type="dxa"/>
            <w:shd w:val="clear" w:color="auto" w:fill="auto"/>
            <w:vAlign w:val="center"/>
          </w:tcPr>
          <w:p w14:paraId="18A07F1C" w14:textId="0D3F01DE" w:rsidR="00C9525D" w:rsidRPr="00E4322C" w:rsidRDefault="00C9525D" w:rsidP="006630F9">
            <w:pPr>
              <w:jc w:val="center"/>
              <w:rPr>
                <w:b/>
                <w:sz w:val="14"/>
                <w:szCs w:val="18"/>
              </w:rPr>
            </w:pPr>
            <w:r w:rsidRPr="00E4322C">
              <w:rPr>
                <w:rFonts w:ascii="Lao UI" w:hAnsi="Lao UI" w:cs="Lao UI"/>
                <w:b/>
                <w:sz w:val="14"/>
                <w:szCs w:val="18"/>
              </w:rPr>
              <w:t>Week 16 of class</w:t>
            </w:r>
          </w:p>
        </w:tc>
        <w:tc>
          <w:tcPr>
            <w:tcW w:w="236" w:type="dxa"/>
            <w:textDirection w:val="btLr"/>
          </w:tcPr>
          <w:p w14:paraId="396E6E1E" w14:textId="7C896676" w:rsidR="00C9525D" w:rsidRPr="00E4322C" w:rsidRDefault="00C9525D" w:rsidP="006630F9">
            <w:pPr>
              <w:ind w:left="113" w:right="113"/>
              <w:rPr>
                <w:color w:val="FFFFFF" w:themeColor="background1"/>
                <w:sz w:val="14"/>
                <w:szCs w:val="18"/>
                <w:lang w:val="en-MY"/>
              </w:rPr>
            </w:pPr>
            <w:r w:rsidRPr="00E4322C">
              <w:rPr>
                <w:b/>
                <w:color w:val="FFFFFF" w:themeColor="background1"/>
                <w:sz w:val="14"/>
                <w:szCs w:val="18"/>
              </w:rPr>
              <w:t>Topics</w:t>
            </w:r>
          </w:p>
        </w:tc>
        <w:tc>
          <w:tcPr>
            <w:tcW w:w="3466" w:type="dxa"/>
            <w:shd w:val="clear" w:color="auto" w:fill="auto"/>
          </w:tcPr>
          <w:p w14:paraId="6039099F" w14:textId="0B684010" w:rsidR="00C9525D" w:rsidRPr="00E4322C" w:rsidRDefault="00C9525D" w:rsidP="006630F9">
            <w:pPr>
              <w:rPr>
                <w:sz w:val="14"/>
                <w:szCs w:val="18"/>
              </w:rPr>
            </w:pPr>
            <w:r w:rsidRPr="00E4322C">
              <w:rPr>
                <w:sz w:val="14"/>
                <w:szCs w:val="18"/>
                <w:lang w:val="en-MY"/>
              </w:rPr>
              <w:t>Quality impact</w:t>
            </w:r>
            <w:r w:rsidRPr="00E4322C">
              <w:rPr>
                <w:sz w:val="14"/>
                <w:szCs w:val="18"/>
              </w:rPr>
              <w:t xml:space="preserve">; </w:t>
            </w:r>
            <w:r w:rsidRPr="00E4322C">
              <w:rPr>
                <w:sz w:val="14"/>
                <w:szCs w:val="18"/>
                <w:lang w:val="en-MY"/>
              </w:rPr>
              <w:t>ISO</w:t>
            </w:r>
            <w:r w:rsidRPr="00E4322C">
              <w:rPr>
                <w:sz w:val="14"/>
                <w:szCs w:val="18"/>
              </w:rPr>
              <w:t xml:space="preserve">; Glossary terms in CM </w:t>
            </w:r>
          </w:p>
        </w:tc>
        <w:tc>
          <w:tcPr>
            <w:tcW w:w="270" w:type="dxa"/>
            <w:textDirection w:val="btLr"/>
          </w:tcPr>
          <w:p w14:paraId="1670D103" w14:textId="025ADD0D" w:rsidR="00C9525D" w:rsidRPr="00E4322C" w:rsidRDefault="00C9525D" w:rsidP="006630F9">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shd w:val="clear" w:color="auto" w:fill="auto"/>
          </w:tcPr>
          <w:p w14:paraId="0732F84D" w14:textId="0DA7E461" w:rsidR="00C9525D" w:rsidRPr="00E4322C" w:rsidRDefault="00C9525D" w:rsidP="006630F9">
            <w:pPr>
              <w:jc w:val="center"/>
              <w:rPr>
                <w:rFonts w:ascii="Lao UI" w:hAnsi="Lao UI" w:cs="Lao UI"/>
                <w:bCs/>
                <w:sz w:val="14"/>
                <w:szCs w:val="18"/>
              </w:rPr>
            </w:pPr>
            <w:r w:rsidRPr="00E4322C">
              <w:rPr>
                <w:rFonts w:ascii="Lao UI" w:hAnsi="Lao UI" w:cs="Lao UI"/>
                <w:bCs/>
                <w:sz w:val="14"/>
                <w:szCs w:val="18"/>
              </w:rPr>
              <w:t xml:space="preserve">Ref. folder at D2L and PPT </w:t>
            </w:r>
          </w:p>
        </w:tc>
        <w:tc>
          <w:tcPr>
            <w:tcW w:w="270" w:type="dxa"/>
            <w:textDirection w:val="btLr"/>
          </w:tcPr>
          <w:p w14:paraId="76192F33" w14:textId="5566830D" w:rsidR="00C9525D" w:rsidRPr="00E4322C" w:rsidRDefault="00C9525D" w:rsidP="006630F9">
            <w:pPr>
              <w:jc w:val="center"/>
              <w:rPr>
                <w:rFonts w:ascii="Lao UI" w:hAnsi="Lao UI" w:cs="Lao UI"/>
                <w:bCs/>
                <w:sz w:val="14"/>
                <w:szCs w:val="18"/>
              </w:rPr>
            </w:pPr>
            <w:r w:rsidRPr="00E4322C">
              <w:rPr>
                <w:b/>
                <w:bCs/>
                <w:color w:val="FFFFFF" w:themeColor="background1"/>
                <w:sz w:val="14"/>
                <w:szCs w:val="18"/>
              </w:rPr>
              <w:t>Assignments</w:t>
            </w:r>
          </w:p>
        </w:tc>
        <w:tc>
          <w:tcPr>
            <w:tcW w:w="1884" w:type="dxa"/>
            <w:shd w:val="clear" w:color="auto" w:fill="auto"/>
          </w:tcPr>
          <w:p w14:paraId="4D0609B0" w14:textId="77777777" w:rsidR="00C9525D" w:rsidRPr="00E4322C" w:rsidRDefault="00C9525D" w:rsidP="006630F9">
            <w:pPr>
              <w:jc w:val="center"/>
              <w:rPr>
                <w:rFonts w:ascii="Lao UI" w:hAnsi="Lao UI" w:cs="Lao UI"/>
                <w:bCs/>
                <w:sz w:val="14"/>
                <w:szCs w:val="18"/>
              </w:rPr>
            </w:pPr>
            <w:r w:rsidRPr="00E4322C">
              <w:rPr>
                <w:rFonts w:ascii="Lao UI" w:hAnsi="Lao UI" w:cs="Lao UI"/>
                <w:bCs/>
                <w:sz w:val="14"/>
                <w:szCs w:val="18"/>
              </w:rPr>
              <w:t>Outline 19 (1 point)</w:t>
            </w:r>
          </w:p>
          <w:p w14:paraId="496C45CA" w14:textId="10C8350F" w:rsidR="00C9525D" w:rsidRPr="00E4322C" w:rsidRDefault="00C9525D" w:rsidP="006630F9">
            <w:pPr>
              <w:jc w:val="center"/>
              <w:rPr>
                <w:rFonts w:ascii="Lao UI" w:hAnsi="Lao UI" w:cs="Lao UI"/>
                <w:bCs/>
                <w:sz w:val="14"/>
                <w:szCs w:val="18"/>
              </w:rPr>
            </w:pPr>
          </w:p>
        </w:tc>
        <w:tc>
          <w:tcPr>
            <w:tcW w:w="270" w:type="dxa"/>
            <w:textDirection w:val="btLr"/>
          </w:tcPr>
          <w:p w14:paraId="56AA655C" w14:textId="713CE008" w:rsidR="00C9525D" w:rsidRPr="00E4322C" w:rsidRDefault="00C9525D" w:rsidP="006630F9">
            <w:pPr>
              <w:jc w:val="center"/>
              <w:rPr>
                <w:rFonts w:ascii="Lao UI" w:hAnsi="Lao UI" w:cs="Lao UI"/>
                <w:b/>
                <w:sz w:val="14"/>
                <w:szCs w:val="18"/>
                <w:lang w:val="en-MY"/>
              </w:rPr>
            </w:pPr>
            <w:r w:rsidRPr="00E4322C">
              <w:rPr>
                <w:b/>
                <w:bCs/>
                <w:color w:val="FFFFFF" w:themeColor="background1"/>
                <w:sz w:val="14"/>
                <w:szCs w:val="18"/>
              </w:rPr>
              <w:t>Assessment</w:t>
            </w:r>
          </w:p>
        </w:tc>
        <w:tc>
          <w:tcPr>
            <w:tcW w:w="1806" w:type="dxa"/>
            <w:shd w:val="clear" w:color="auto" w:fill="auto"/>
          </w:tcPr>
          <w:p w14:paraId="59BE297A" w14:textId="2CB9E865" w:rsidR="00C9525D" w:rsidRPr="00E4322C" w:rsidRDefault="00C9525D" w:rsidP="006630F9">
            <w:pPr>
              <w:jc w:val="center"/>
              <w:rPr>
                <w:rFonts w:ascii="Lao UI" w:hAnsi="Lao UI" w:cs="Lao UI"/>
                <w:b/>
                <w:sz w:val="14"/>
                <w:szCs w:val="18"/>
                <w:lang w:val="en-MY"/>
              </w:rPr>
            </w:pPr>
            <w:r w:rsidRPr="00E4322C">
              <w:rPr>
                <w:rFonts w:ascii="Lao UI" w:hAnsi="Lao UI" w:cs="Lao UI"/>
                <w:b/>
                <w:sz w:val="14"/>
                <w:szCs w:val="18"/>
                <w:lang w:val="en-MY"/>
              </w:rPr>
              <w:t xml:space="preserve">Quiz 4 </w:t>
            </w:r>
            <w:r w:rsidRPr="00E4322C">
              <w:rPr>
                <w:rFonts w:ascii="Lao UI" w:hAnsi="Lao UI" w:cs="Lao UI"/>
                <w:bCs/>
                <w:sz w:val="14"/>
                <w:szCs w:val="18"/>
                <w:lang w:val="en-MY"/>
              </w:rPr>
              <w:t>(</w:t>
            </w:r>
            <w:r w:rsidRPr="00E4322C">
              <w:rPr>
                <w:rFonts w:ascii="Lao UI" w:hAnsi="Lao UI" w:cs="Lao UI"/>
                <w:bCs/>
                <w:sz w:val="14"/>
                <w:szCs w:val="18"/>
              </w:rPr>
              <w:t>Outlines</w:t>
            </w:r>
            <w:r w:rsidRPr="00E4322C">
              <w:rPr>
                <w:rFonts w:ascii="Lao UI" w:hAnsi="Lao UI" w:cs="Lao UI"/>
                <w:bCs/>
                <w:sz w:val="14"/>
                <w:szCs w:val="18"/>
                <w:lang w:val="en-MY"/>
              </w:rPr>
              <w:t xml:space="preserve">: 16 to 19) </w:t>
            </w:r>
            <w:r w:rsidRPr="00E4322C">
              <w:rPr>
                <w:rFonts w:ascii="Lao UI" w:hAnsi="Lao UI" w:cs="Lao UI"/>
                <w:bCs/>
                <w:sz w:val="14"/>
                <w:szCs w:val="18"/>
              </w:rPr>
              <w:t>(6 pts)</w:t>
            </w:r>
            <w:r w:rsidRPr="00E4322C">
              <w:rPr>
                <w:rFonts w:ascii="Lao UI" w:hAnsi="Lao UI" w:cs="Lao UI"/>
                <w:b/>
                <w:sz w:val="14"/>
                <w:szCs w:val="18"/>
                <w:lang w:val="en-MY"/>
              </w:rPr>
              <w:t xml:space="preserve"> Quiz 5 </w:t>
            </w:r>
            <w:r w:rsidRPr="00E4322C">
              <w:rPr>
                <w:rFonts w:ascii="Lao UI" w:hAnsi="Lao UI" w:cs="Lao UI"/>
                <w:bCs/>
                <w:sz w:val="14"/>
                <w:szCs w:val="18"/>
              </w:rPr>
              <w:t>(11 points)</w:t>
            </w:r>
            <w:r w:rsidRPr="00E4322C">
              <w:rPr>
                <w:rFonts w:ascii="Lao UI" w:hAnsi="Lao UI" w:cs="Lao UI"/>
                <w:bCs/>
                <w:sz w:val="14"/>
                <w:szCs w:val="18"/>
                <w:lang w:val="en-MY"/>
              </w:rPr>
              <w:t xml:space="preserve"> (General)</w:t>
            </w:r>
          </w:p>
        </w:tc>
      </w:tr>
      <w:tr w:rsidR="00C9525D" w:rsidRPr="00E4322C" w14:paraId="02E405F7" w14:textId="77777777" w:rsidTr="00A31D7B">
        <w:trPr>
          <w:cantSplit/>
          <w:trHeight w:val="70"/>
        </w:trPr>
        <w:tc>
          <w:tcPr>
            <w:tcW w:w="720" w:type="dxa"/>
            <w:tcBorders>
              <w:bottom w:val="single" w:sz="4" w:space="0" w:color="auto"/>
            </w:tcBorders>
            <w:vAlign w:val="center"/>
          </w:tcPr>
          <w:p w14:paraId="625FF85E" w14:textId="77777777" w:rsidR="00C9525D" w:rsidRPr="00E4322C" w:rsidRDefault="00C9525D" w:rsidP="00C9525D">
            <w:pPr>
              <w:jc w:val="center"/>
              <w:rPr>
                <w:b/>
                <w:sz w:val="14"/>
                <w:szCs w:val="18"/>
              </w:rPr>
            </w:pPr>
          </w:p>
        </w:tc>
        <w:tc>
          <w:tcPr>
            <w:tcW w:w="798" w:type="dxa"/>
            <w:tcBorders>
              <w:bottom w:val="single" w:sz="4" w:space="0" w:color="auto"/>
            </w:tcBorders>
            <w:shd w:val="clear" w:color="auto" w:fill="auto"/>
            <w:vAlign w:val="center"/>
          </w:tcPr>
          <w:p w14:paraId="0692EFD7" w14:textId="743CFA6C" w:rsidR="00C9525D" w:rsidRPr="00E4322C" w:rsidRDefault="00C9525D" w:rsidP="006630F9">
            <w:pPr>
              <w:jc w:val="center"/>
              <w:rPr>
                <w:b/>
                <w:sz w:val="14"/>
                <w:szCs w:val="18"/>
              </w:rPr>
            </w:pPr>
            <w:r w:rsidRPr="00E4322C">
              <w:rPr>
                <w:b/>
                <w:sz w:val="14"/>
                <w:szCs w:val="18"/>
              </w:rPr>
              <w:t>Self-study</w:t>
            </w:r>
          </w:p>
        </w:tc>
        <w:tc>
          <w:tcPr>
            <w:tcW w:w="236" w:type="dxa"/>
            <w:tcBorders>
              <w:bottom w:val="single" w:sz="4" w:space="0" w:color="auto"/>
            </w:tcBorders>
            <w:textDirection w:val="btLr"/>
          </w:tcPr>
          <w:p w14:paraId="5A41DAB1" w14:textId="3E2CC53D" w:rsidR="00C9525D" w:rsidRPr="00E4322C" w:rsidRDefault="00C9525D" w:rsidP="006630F9">
            <w:pPr>
              <w:ind w:left="113" w:right="113"/>
              <w:rPr>
                <w:color w:val="FFFFFF" w:themeColor="background1"/>
                <w:sz w:val="14"/>
                <w:szCs w:val="18"/>
              </w:rPr>
            </w:pPr>
            <w:r w:rsidRPr="00E4322C">
              <w:rPr>
                <w:b/>
                <w:color w:val="FFFFFF" w:themeColor="background1"/>
                <w:sz w:val="14"/>
                <w:szCs w:val="18"/>
              </w:rPr>
              <w:t>Topics</w:t>
            </w:r>
          </w:p>
        </w:tc>
        <w:tc>
          <w:tcPr>
            <w:tcW w:w="3466" w:type="dxa"/>
            <w:tcBorders>
              <w:bottom w:val="single" w:sz="4" w:space="0" w:color="auto"/>
            </w:tcBorders>
            <w:shd w:val="clear" w:color="auto" w:fill="auto"/>
          </w:tcPr>
          <w:p w14:paraId="4E07BD15" w14:textId="4FF3E26A" w:rsidR="00C9525D" w:rsidRPr="00E4322C" w:rsidRDefault="00C9525D" w:rsidP="006630F9">
            <w:pPr>
              <w:rPr>
                <w:sz w:val="14"/>
                <w:szCs w:val="18"/>
              </w:rPr>
            </w:pPr>
            <w:r w:rsidRPr="00E4322C">
              <w:rPr>
                <w:sz w:val="14"/>
                <w:szCs w:val="18"/>
              </w:rPr>
              <w:t xml:space="preserve">“On the cite” certificate </w:t>
            </w:r>
            <w:r w:rsidRPr="00E4322C">
              <w:rPr>
                <w:sz w:val="14"/>
                <w:szCs w:val="18"/>
                <w:u w:val="single"/>
              </w:rPr>
              <w:t xml:space="preserve">(By </w:t>
            </w:r>
            <w:proofErr w:type="spellStart"/>
            <w:r w:rsidRPr="00E4322C">
              <w:rPr>
                <w:sz w:val="14"/>
                <w:szCs w:val="18"/>
                <w:u w:val="single"/>
              </w:rPr>
              <w:t>ConTech</w:t>
            </w:r>
            <w:proofErr w:type="spellEnd"/>
            <w:r w:rsidRPr="00E4322C">
              <w:rPr>
                <w:sz w:val="14"/>
                <w:szCs w:val="18"/>
                <w:u w:val="single"/>
              </w:rPr>
              <w:t xml:space="preserve"> academy/Autodesk)</w:t>
            </w:r>
          </w:p>
        </w:tc>
        <w:tc>
          <w:tcPr>
            <w:tcW w:w="270" w:type="dxa"/>
            <w:tcBorders>
              <w:bottom w:val="single" w:sz="4" w:space="0" w:color="auto"/>
            </w:tcBorders>
            <w:textDirection w:val="btLr"/>
          </w:tcPr>
          <w:p w14:paraId="4F5A8D3A" w14:textId="72DEF93C" w:rsidR="00C9525D" w:rsidRPr="00E4322C" w:rsidRDefault="00C9525D" w:rsidP="006630F9">
            <w:pPr>
              <w:ind w:left="113" w:right="113"/>
              <w:jc w:val="center"/>
              <w:rPr>
                <w:rFonts w:ascii="Lao UI" w:hAnsi="Lao UI" w:cs="Lao UI"/>
                <w:bCs/>
                <w:sz w:val="14"/>
                <w:szCs w:val="18"/>
              </w:rPr>
            </w:pPr>
            <w:r w:rsidRPr="00E4322C">
              <w:rPr>
                <w:b/>
                <w:bCs/>
                <w:color w:val="FFFFFF" w:themeColor="background1"/>
                <w:sz w:val="14"/>
                <w:szCs w:val="18"/>
              </w:rPr>
              <w:t>Reading</w:t>
            </w:r>
          </w:p>
        </w:tc>
        <w:tc>
          <w:tcPr>
            <w:tcW w:w="1170" w:type="dxa"/>
            <w:tcBorders>
              <w:bottom w:val="single" w:sz="4" w:space="0" w:color="auto"/>
            </w:tcBorders>
            <w:shd w:val="clear" w:color="auto" w:fill="auto"/>
          </w:tcPr>
          <w:p w14:paraId="19EDAE64" w14:textId="502A4418" w:rsidR="00C9525D" w:rsidRPr="00E4322C" w:rsidRDefault="00C9525D" w:rsidP="006630F9">
            <w:pPr>
              <w:jc w:val="center"/>
              <w:rPr>
                <w:rFonts w:ascii="Lao UI" w:hAnsi="Lao UI" w:cs="Lao UI"/>
                <w:bCs/>
                <w:sz w:val="14"/>
                <w:szCs w:val="18"/>
              </w:rPr>
            </w:pPr>
            <w:r w:rsidRPr="00E4322C">
              <w:rPr>
                <w:rFonts w:ascii="Lao UI" w:hAnsi="Lao UI" w:cs="Lao UI"/>
                <w:bCs/>
                <w:sz w:val="14"/>
                <w:szCs w:val="18"/>
              </w:rPr>
              <w:t xml:space="preserve">Cert. folder at D2 and PPT </w:t>
            </w:r>
          </w:p>
        </w:tc>
        <w:tc>
          <w:tcPr>
            <w:tcW w:w="270" w:type="dxa"/>
            <w:tcBorders>
              <w:bottom w:val="single" w:sz="4" w:space="0" w:color="auto"/>
            </w:tcBorders>
            <w:textDirection w:val="btLr"/>
          </w:tcPr>
          <w:p w14:paraId="083DA1AB" w14:textId="58BE5B78" w:rsidR="00C9525D" w:rsidRPr="00E4322C" w:rsidRDefault="00C9525D" w:rsidP="006630F9">
            <w:pPr>
              <w:jc w:val="center"/>
              <w:rPr>
                <w:rFonts w:ascii="Lao UI" w:hAnsi="Lao UI" w:cs="Lao UI"/>
                <w:bCs/>
                <w:sz w:val="14"/>
                <w:szCs w:val="18"/>
              </w:rPr>
            </w:pPr>
            <w:r w:rsidRPr="00E4322C">
              <w:rPr>
                <w:b/>
                <w:bCs/>
                <w:color w:val="FFFFFF" w:themeColor="background1"/>
                <w:sz w:val="14"/>
                <w:szCs w:val="18"/>
              </w:rPr>
              <w:t>Assignments</w:t>
            </w:r>
          </w:p>
        </w:tc>
        <w:tc>
          <w:tcPr>
            <w:tcW w:w="1884" w:type="dxa"/>
            <w:tcBorders>
              <w:bottom w:val="single" w:sz="4" w:space="0" w:color="auto"/>
            </w:tcBorders>
            <w:shd w:val="clear" w:color="auto" w:fill="auto"/>
          </w:tcPr>
          <w:p w14:paraId="19971E4C" w14:textId="2621FEFC" w:rsidR="00C9525D" w:rsidRPr="00E4322C" w:rsidRDefault="00C9525D" w:rsidP="006630F9">
            <w:pPr>
              <w:jc w:val="center"/>
              <w:rPr>
                <w:rFonts w:ascii="Lao UI" w:hAnsi="Lao UI" w:cs="Lao UI"/>
                <w:bCs/>
                <w:sz w:val="14"/>
                <w:szCs w:val="18"/>
              </w:rPr>
            </w:pPr>
            <w:r w:rsidRPr="00E4322C">
              <w:rPr>
                <w:rFonts w:ascii="Lao UI" w:hAnsi="Lao UI" w:cs="Lao UI"/>
                <w:bCs/>
                <w:sz w:val="14"/>
                <w:szCs w:val="18"/>
              </w:rPr>
              <w:t>Outline 20 to 24</w:t>
            </w:r>
          </w:p>
          <w:p w14:paraId="4E47EB0C" w14:textId="6BA84B4D" w:rsidR="00C9525D" w:rsidRPr="00E4322C" w:rsidRDefault="00C9525D" w:rsidP="006630F9">
            <w:pPr>
              <w:jc w:val="center"/>
              <w:rPr>
                <w:rFonts w:ascii="Lao UI" w:hAnsi="Lao UI" w:cs="Lao UI"/>
                <w:bCs/>
                <w:sz w:val="14"/>
                <w:szCs w:val="18"/>
              </w:rPr>
            </w:pPr>
          </w:p>
        </w:tc>
        <w:tc>
          <w:tcPr>
            <w:tcW w:w="270" w:type="dxa"/>
            <w:tcBorders>
              <w:bottom w:val="single" w:sz="4" w:space="0" w:color="auto"/>
            </w:tcBorders>
            <w:textDirection w:val="btLr"/>
          </w:tcPr>
          <w:p w14:paraId="6DA59AEA" w14:textId="476B841F" w:rsidR="00C9525D" w:rsidRPr="00E4322C" w:rsidRDefault="00C9525D" w:rsidP="006630F9">
            <w:pPr>
              <w:jc w:val="center"/>
              <w:rPr>
                <w:rFonts w:ascii="Lao UI" w:hAnsi="Lao UI" w:cs="Lao UI"/>
                <w:bCs/>
                <w:sz w:val="14"/>
                <w:szCs w:val="18"/>
              </w:rPr>
            </w:pPr>
            <w:r w:rsidRPr="00E4322C">
              <w:rPr>
                <w:b/>
                <w:bCs/>
                <w:color w:val="FFFFFF" w:themeColor="background1"/>
                <w:sz w:val="14"/>
                <w:szCs w:val="18"/>
              </w:rPr>
              <w:t>Assessment</w:t>
            </w:r>
          </w:p>
        </w:tc>
        <w:tc>
          <w:tcPr>
            <w:tcW w:w="1806" w:type="dxa"/>
            <w:tcBorders>
              <w:bottom w:val="single" w:sz="4" w:space="0" w:color="auto"/>
            </w:tcBorders>
            <w:shd w:val="clear" w:color="auto" w:fill="auto"/>
          </w:tcPr>
          <w:p w14:paraId="38111875" w14:textId="2E939F12" w:rsidR="00C9525D" w:rsidRPr="00E4322C" w:rsidRDefault="00C9525D" w:rsidP="006630F9">
            <w:pPr>
              <w:jc w:val="center"/>
              <w:rPr>
                <w:rFonts w:ascii="Lao UI" w:hAnsi="Lao UI" w:cs="Lao UI"/>
                <w:bCs/>
                <w:sz w:val="14"/>
                <w:szCs w:val="18"/>
              </w:rPr>
            </w:pPr>
            <w:r w:rsidRPr="00E4322C">
              <w:rPr>
                <w:rFonts w:ascii="Lao UI" w:hAnsi="Lao UI" w:cs="Lao UI"/>
                <w:bCs/>
                <w:sz w:val="14"/>
                <w:szCs w:val="18"/>
              </w:rPr>
              <w:t>Certificate submissions (10 points)</w:t>
            </w:r>
          </w:p>
        </w:tc>
      </w:tr>
      <w:tr w:rsidR="00A31D7B" w:rsidRPr="00E4322C" w14:paraId="71D3CF26" w14:textId="77777777" w:rsidTr="00A31D7B">
        <w:trPr>
          <w:cantSplit/>
          <w:trHeight w:val="70"/>
        </w:trPr>
        <w:tc>
          <w:tcPr>
            <w:tcW w:w="10890" w:type="dxa"/>
            <w:gridSpan w:val="10"/>
            <w:tcBorders>
              <w:top w:val="single" w:sz="4" w:space="0" w:color="auto"/>
              <w:left w:val="nil"/>
              <w:bottom w:val="nil"/>
              <w:right w:val="nil"/>
            </w:tcBorders>
            <w:vAlign w:val="center"/>
          </w:tcPr>
          <w:p w14:paraId="6387F521" w14:textId="7CA2989E" w:rsidR="00A31D7B" w:rsidRPr="003D1BE9" w:rsidRDefault="00A31D7B" w:rsidP="00A31D7B">
            <w:pPr>
              <w:spacing w:line="247" w:lineRule="auto"/>
              <w:rPr>
                <w:b/>
                <w:color w:val="000000"/>
                <w:sz w:val="18"/>
                <w:szCs w:val="18"/>
              </w:rPr>
            </w:pPr>
            <w:r w:rsidRPr="003D1BE9">
              <w:rPr>
                <w:bCs/>
                <w:color w:val="000000"/>
                <w:sz w:val="18"/>
                <w:szCs w:val="18"/>
              </w:rPr>
              <w:t>Further details on “</w:t>
            </w:r>
            <w:r w:rsidRPr="003D1BE9">
              <w:rPr>
                <w:bCs/>
                <w:sz w:val="18"/>
                <w:szCs w:val="18"/>
              </w:rPr>
              <w:t>COURSE POLICIES” can be find in Appendix A (</w:t>
            </w:r>
            <w:r w:rsidRPr="003D1BE9">
              <w:rPr>
                <w:bCs/>
                <w:i/>
                <w:iCs/>
                <w:sz w:val="18"/>
                <w:szCs w:val="18"/>
              </w:rPr>
              <w:t>Course-specific policies</w:t>
            </w:r>
            <w:r w:rsidRPr="003D1BE9">
              <w:rPr>
                <w:bCs/>
                <w:sz w:val="18"/>
                <w:szCs w:val="18"/>
              </w:rPr>
              <w:t>), Appendix B (</w:t>
            </w:r>
            <w:r w:rsidRPr="003D1BE9">
              <w:rPr>
                <w:rStyle w:val="Emphasis"/>
                <w:bCs/>
                <w:sz w:val="18"/>
                <w:szCs w:val="18"/>
              </w:rPr>
              <w:t>Project plan)</w:t>
            </w:r>
            <w:r w:rsidRPr="003D1BE9">
              <w:rPr>
                <w:bCs/>
                <w:sz w:val="18"/>
                <w:szCs w:val="18"/>
              </w:rPr>
              <w:t>, and Appendix C (</w:t>
            </w:r>
            <w:r w:rsidRPr="003D1BE9">
              <w:rPr>
                <w:rStyle w:val="Emphasis"/>
                <w:bCs/>
                <w:sz w:val="18"/>
                <w:szCs w:val="18"/>
              </w:rPr>
              <w:t>Communication plan)</w:t>
            </w:r>
            <w:r w:rsidRPr="003D1BE9">
              <w:rPr>
                <w:bCs/>
                <w:sz w:val="18"/>
                <w:szCs w:val="18"/>
              </w:rPr>
              <w:t xml:space="preserve">. </w:t>
            </w:r>
            <w:r w:rsidRPr="003D1BE9">
              <w:rPr>
                <w:b/>
                <w:color w:val="000000"/>
                <w:sz w:val="18"/>
                <w:szCs w:val="18"/>
              </w:rPr>
              <w:br w:type="page"/>
            </w:r>
          </w:p>
        </w:tc>
      </w:tr>
    </w:tbl>
    <w:p w14:paraId="1E08353D" w14:textId="77777777" w:rsidR="00DB4B3A" w:rsidRDefault="00DB4B3A" w:rsidP="00742E23">
      <w:pPr>
        <w:pStyle w:val="Heading1"/>
      </w:pPr>
    </w:p>
    <w:p w14:paraId="61FBE3C8" w14:textId="77777777" w:rsidR="00137724" w:rsidRPr="00137724" w:rsidRDefault="00137724" w:rsidP="00137724">
      <w:pPr>
        <w:pStyle w:val="Heading1"/>
      </w:pPr>
      <w:r w:rsidRPr="00137724">
        <w:t>COVID-19 Syllabi Statements</w:t>
      </w:r>
    </w:p>
    <w:p w14:paraId="175E4CDF" w14:textId="77777777" w:rsidR="00137724" w:rsidRPr="00137724" w:rsidRDefault="00137724" w:rsidP="00137724">
      <w:pPr>
        <w:spacing w:after="74" w:line="247" w:lineRule="auto"/>
        <w:ind w:left="-4" w:hanging="10"/>
        <w:jc w:val="both"/>
        <w:rPr>
          <w:color w:val="000000"/>
          <w:sz w:val="22"/>
          <w:szCs w:val="22"/>
        </w:rPr>
      </w:pPr>
    </w:p>
    <w:p w14:paraId="17B7B8FE" w14:textId="77777777" w:rsidR="00137724" w:rsidRPr="00137724" w:rsidRDefault="00137724" w:rsidP="00137724">
      <w:pPr>
        <w:pStyle w:val="Heading2"/>
      </w:pPr>
      <w:r w:rsidRPr="00137724">
        <w:t xml:space="preserve">Face Masks in the classroom </w:t>
      </w:r>
    </w:p>
    <w:p w14:paraId="2AEDE63E" w14:textId="045CD9B1" w:rsidR="00137724" w:rsidRPr="00137724" w:rsidRDefault="00137724" w:rsidP="00544CA8">
      <w:pPr>
        <w:spacing w:after="74" w:line="247" w:lineRule="auto"/>
        <w:ind w:left="-4" w:hanging="10"/>
        <w:jc w:val="both"/>
        <w:rPr>
          <w:color w:val="000000"/>
          <w:sz w:val="22"/>
          <w:szCs w:val="22"/>
        </w:rPr>
      </w:pPr>
      <w:r w:rsidRPr="00137724">
        <w:rPr>
          <w:color w:val="000000"/>
          <w:sz w:val="22"/>
          <w:szCs w:val="22"/>
        </w:rPr>
        <w:t>As mandated by the University System of Georgia, the university requires the use of face masks in the classroom and in KSU buildings to protect you, your classmates, and instructors.  Per the University System of Georgia, anyone not using a face covering when required will be asked to wear one or must leave the area. Repeated refusal to comply with the requirement may result in discipline through the applicable conduct code.</w:t>
      </w:r>
      <w:r w:rsidR="00544CA8">
        <w:rPr>
          <w:color w:val="000000"/>
          <w:sz w:val="22"/>
          <w:szCs w:val="22"/>
        </w:rPr>
        <w:t xml:space="preserve"> </w:t>
      </w:r>
      <w:r w:rsidRPr="00137724">
        <w:rPr>
          <w:color w:val="000000"/>
          <w:sz w:val="22"/>
          <w:szCs w:val="22"/>
        </w:rPr>
        <w:t xml:space="preserve">Reasonable accommodations may be made for those who are unable to wear a face covering for documented health reasons. Please contact Student Disability Services at sds@kennesaw.edu for student accommodation requests.   </w:t>
      </w:r>
    </w:p>
    <w:p w14:paraId="28E81B91" w14:textId="77777777" w:rsidR="00137724" w:rsidRPr="000C55E9" w:rsidRDefault="00137724" w:rsidP="000C55E9">
      <w:pPr>
        <w:pStyle w:val="Heading2"/>
      </w:pPr>
      <w:r w:rsidRPr="000C55E9">
        <w:t xml:space="preserve">Shifting Modalities </w:t>
      </w:r>
    </w:p>
    <w:p w14:paraId="3789D3FD" w14:textId="77777777" w:rsidR="00137724" w:rsidRPr="00137724" w:rsidRDefault="00137724" w:rsidP="00137724">
      <w:pPr>
        <w:spacing w:after="74" w:line="247" w:lineRule="auto"/>
        <w:ind w:left="-4" w:hanging="10"/>
        <w:jc w:val="both"/>
        <w:rPr>
          <w:color w:val="000000"/>
          <w:sz w:val="22"/>
          <w:szCs w:val="22"/>
        </w:rPr>
      </w:pPr>
      <w:r w:rsidRPr="00137724">
        <w:rPr>
          <w:color w:val="000000"/>
          <w:sz w:val="22"/>
          <w:szCs w:val="22"/>
        </w:rPr>
        <w:t xml:space="preserve">Please note that the university reserves the right to shift teaching modalities at any time during the </w:t>
      </w:r>
      <w:proofErr w:type="gramStart"/>
      <w:r w:rsidRPr="00137724">
        <w:rPr>
          <w:color w:val="000000"/>
          <w:sz w:val="22"/>
          <w:szCs w:val="22"/>
        </w:rPr>
        <w:t>semester, if</w:t>
      </w:r>
      <w:proofErr w:type="gramEnd"/>
      <w:r w:rsidRPr="00137724">
        <w:rPr>
          <w:color w:val="000000"/>
          <w:sz w:val="22"/>
          <w:szCs w:val="22"/>
        </w:rPr>
        <w:t xml:space="preserve"> health and safety guidelines require it to do so.  Some teaching modalities that may be used are F2F, </w:t>
      </w:r>
      <w:proofErr w:type="spellStart"/>
      <w:r w:rsidRPr="00137724">
        <w:rPr>
          <w:color w:val="000000"/>
          <w:sz w:val="22"/>
          <w:szCs w:val="22"/>
        </w:rPr>
        <w:t>Hyflex</w:t>
      </w:r>
      <w:proofErr w:type="spellEnd"/>
      <w:r w:rsidRPr="00137724">
        <w:rPr>
          <w:color w:val="000000"/>
          <w:sz w:val="22"/>
          <w:szCs w:val="22"/>
        </w:rPr>
        <w:t xml:space="preserve">, Hybrid, or online, both synchronous and asynchronous instruction. </w:t>
      </w:r>
    </w:p>
    <w:p w14:paraId="4D4827E8" w14:textId="77777777" w:rsidR="00137724" w:rsidRPr="000C55E9" w:rsidRDefault="00137724" w:rsidP="000C55E9">
      <w:pPr>
        <w:pStyle w:val="Heading2"/>
      </w:pPr>
      <w:r w:rsidRPr="000C55E9">
        <w:t xml:space="preserve">Staying Home When Sick </w:t>
      </w:r>
    </w:p>
    <w:p w14:paraId="18603AA5" w14:textId="77777777" w:rsidR="00137724" w:rsidRPr="00137724" w:rsidRDefault="00137724" w:rsidP="00137724">
      <w:pPr>
        <w:spacing w:after="74" w:line="247" w:lineRule="auto"/>
        <w:ind w:left="-4" w:hanging="10"/>
        <w:jc w:val="both"/>
        <w:rPr>
          <w:color w:val="000000"/>
          <w:sz w:val="22"/>
          <w:szCs w:val="22"/>
        </w:rPr>
      </w:pPr>
      <w:r w:rsidRPr="00137724">
        <w:rPr>
          <w:color w:val="000000"/>
          <w:sz w:val="22"/>
          <w:szCs w:val="22"/>
        </w:rPr>
        <w:t xml:space="preserve">If you are ill, please stay home and contact your health professional.  In that case, please email the instructor to say you are missing class due to illness. Signs of illness include, but are not limited to, the following:   </w:t>
      </w:r>
    </w:p>
    <w:p w14:paraId="79C4833B" w14:textId="43BFFF8B" w:rsidR="00137724" w:rsidRPr="008B621C" w:rsidRDefault="00137724" w:rsidP="008B621C">
      <w:pPr>
        <w:pStyle w:val="ListParagraph"/>
        <w:numPr>
          <w:ilvl w:val="0"/>
          <w:numId w:val="19"/>
        </w:numPr>
        <w:spacing w:after="74" w:line="247" w:lineRule="auto"/>
        <w:jc w:val="both"/>
        <w:rPr>
          <w:color w:val="000000"/>
          <w:sz w:val="22"/>
          <w:szCs w:val="22"/>
        </w:rPr>
      </w:pPr>
      <w:r w:rsidRPr="008B621C">
        <w:rPr>
          <w:color w:val="000000"/>
          <w:sz w:val="22"/>
          <w:szCs w:val="22"/>
        </w:rPr>
        <w:t xml:space="preserve">Cough </w:t>
      </w:r>
    </w:p>
    <w:p w14:paraId="02EB63B3" w14:textId="105FC611" w:rsidR="00137724" w:rsidRPr="008B621C" w:rsidRDefault="00137724" w:rsidP="008B621C">
      <w:pPr>
        <w:pStyle w:val="ListParagraph"/>
        <w:numPr>
          <w:ilvl w:val="0"/>
          <w:numId w:val="19"/>
        </w:numPr>
        <w:spacing w:after="74" w:line="247" w:lineRule="auto"/>
        <w:jc w:val="both"/>
        <w:rPr>
          <w:color w:val="000000"/>
          <w:sz w:val="22"/>
          <w:szCs w:val="22"/>
        </w:rPr>
      </w:pPr>
      <w:r w:rsidRPr="008B621C">
        <w:rPr>
          <w:color w:val="000000"/>
          <w:sz w:val="22"/>
          <w:szCs w:val="22"/>
        </w:rPr>
        <w:t xml:space="preserve">Fever of 100.4 or higher </w:t>
      </w:r>
    </w:p>
    <w:p w14:paraId="1B5C87D9" w14:textId="1627DD68" w:rsidR="00137724" w:rsidRPr="008B621C" w:rsidRDefault="00137724" w:rsidP="008B621C">
      <w:pPr>
        <w:pStyle w:val="ListParagraph"/>
        <w:numPr>
          <w:ilvl w:val="0"/>
          <w:numId w:val="19"/>
        </w:numPr>
        <w:spacing w:after="74" w:line="247" w:lineRule="auto"/>
        <w:jc w:val="both"/>
        <w:rPr>
          <w:color w:val="000000"/>
          <w:sz w:val="22"/>
          <w:szCs w:val="22"/>
        </w:rPr>
      </w:pPr>
      <w:r w:rsidRPr="008B621C">
        <w:rPr>
          <w:color w:val="000000"/>
          <w:sz w:val="22"/>
          <w:szCs w:val="22"/>
        </w:rPr>
        <w:t xml:space="preserve">Runny nose or new sinus congestion </w:t>
      </w:r>
    </w:p>
    <w:p w14:paraId="47D43DB1" w14:textId="2E0D029C" w:rsidR="00137724" w:rsidRPr="008B621C" w:rsidRDefault="00137724" w:rsidP="008B621C">
      <w:pPr>
        <w:pStyle w:val="ListParagraph"/>
        <w:numPr>
          <w:ilvl w:val="0"/>
          <w:numId w:val="19"/>
        </w:numPr>
        <w:spacing w:after="74" w:line="247" w:lineRule="auto"/>
        <w:jc w:val="both"/>
        <w:rPr>
          <w:color w:val="000000"/>
          <w:sz w:val="22"/>
          <w:szCs w:val="22"/>
        </w:rPr>
      </w:pPr>
      <w:r w:rsidRPr="008B621C">
        <w:rPr>
          <w:color w:val="000000"/>
          <w:sz w:val="22"/>
          <w:szCs w:val="22"/>
        </w:rPr>
        <w:t xml:space="preserve">Shortness of breath or difficulty breathing </w:t>
      </w:r>
    </w:p>
    <w:p w14:paraId="344F8013" w14:textId="249CD1F8" w:rsidR="00137724" w:rsidRPr="008B621C" w:rsidRDefault="00137724" w:rsidP="008B621C">
      <w:pPr>
        <w:pStyle w:val="ListParagraph"/>
        <w:numPr>
          <w:ilvl w:val="0"/>
          <w:numId w:val="19"/>
        </w:numPr>
        <w:spacing w:after="74" w:line="247" w:lineRule="auto"/>
        <w:jc w:val="both"/>
        <w:rPr>
          <w:color w:val="000000"/>
          <w:sz w:val="22"/>
          <w:szCs w:val="22"/>
        </w:rPr>
      </w:pPr>
      <w:r w:rsidRPr="008B621C">
        <w:rPr>
          <w:color w:val="000000"/>
          <w:sz w:val="22"/>
          <w:szCs w:val="22"/>
        </w:rPr>
        <w:t xml:space="preserve">Chills </w:t>
      </w:r>
    </w:p>
    <w:p w14:paraId="68F12B65" w14:textId="04EA7B94" w:rsidR="00137724" w:rsidRPr="008B621C" w:rsidRDefault="00137724" w:rsidP="008B621C">
      <w:pPr>
        <w:pStyle w:val="ListParagraph"/>
        <w:numPr>
          <w:ilvl w:val="0"/>
          <w:numId w:val="19"/>
        </w:numPr>
        <w:spacing w:after="74" w:line="247" w:lineRule="auto"/>
        <w:jc w:val="both"/>
        <w:rPr>
          <w:color w:val="000000"/>
          <w:sz w:val="22"/>
          <w:szCs w:val="22"/>
        </w:rPr>
      </w:pPr>
      <w:r w:rsidRPr="008B621C">
        <w:rPr>
          <w:color w:val="000000"/>
          <w:sz w:val="22"/>
          <w:szCs w:val="22"/>
        </w:rPr>
        <w:t xml:space="preserve">Sore Throat </w:t>
      </w:r>
    </w:p>
    <w:p w14:paraId="071AC15F" w14:textId="7D4B5DF1" w:rsidR="00137724" w:rsidRPr="008B621C" w:rsidRDefault="00137724" w:rsidP="008B621C">
      <w:pPr>
        <w:pStyle w:val="ListParagraph"/>
        <w:numPr>
          <w:ilvl w:val="0"/>
          <w:numId w:val="19"/>
        </w:numPr>
        <w:spacing w:after="74" w:line="247" w:lineRule="auto"/>
        <w:jc w:val="both"/>
        <w:rPr>
          <w:color w:val="000000"/>
          <w:sz w:val="22"/>
          <w:szCs w:val="22"/>
        </w:rPr>
      </w:pPr>
      <w:r w:rsidRPr="008B621C">
        <w:rPr>
          <w:color w:val="000000"/>
          <w:sz w:val="22"/>
          <w:szCs w:val="22"/>
        </w:rPr>
        <w:t xml:space="preserve">New loss of taste and/or smell  </w:t>
      </w:r>
    </w:p>
    <w:p w14:paraId="49EAF571" w14:textId="77777777" w:rsidR="00137724" w:rsidRPr="008B621C" w:rsidRDefault="00137724" w:rsidP="008B621C">
      <w:pPr>
        <w:pStyle w:val="Heading2"/>
      </w:pPr>
      <w:r w:rsidRPr="008B621C">
        <w:t xml:space="preserve">Seating Plans </w:t>
      </w:r>
    </w:p>
    <w:p w14:paraId="55D6BBA7" w14:textId="77777777" w:rsidR="00137724" w:rsidRPr="00137724" w:rsidRDefault="00137724" w:rsidP="00137724">
      <w:pPr>
        <w:spacing w:after="74" w:line="247" w:lineRule="auto"/>
        <w:ind w:left="-4" w:hanging="10"/>
        <w:jc w:val="both"/>
        <w:rPr>
          <w:color w:val="000000"/>
          <w:sz w:val="22"/>
          <w:szCs w:val="22"/>
        </w:rPr>
      </w:pPr>
      <w:r w:rsidRPr="00137724">
        <w:rPr>
          <w:color w:val="000000"/>
          <w:sz w:val="22"/>
          <w:szCs w:val="22"/>
        </w:rPr>
        <w:t xml:space="preserve">Students will sit in the same seat for every F2F class so that the instructor can use a seating plan for contact tracing if a student contracts Covid-19. </w:t>
      </w:r>
    </w:p>
    <w:p w14:paraId="0B5FCDAB" w14:textId="77777777" w:rsidR="00137724" w:rsidRPr="00E941AD" w:rsidRDefault="00137724" w:rsidP="00E941AD">
      <w:pPr>
        <w:pStyle w:val="Heading2"/>
      </w:pPr>
      <w:r w:rsidRPr="00E941AD">
        <w:t xml:space="preserve">Web Cameras </w:t>
      </w:r>
    </w:p>
    <w:p w14:paraId="7561C686" w14:textId="77777777" w:rsidR="00137724" w:rsidRPr="00137724" w:rsidRDefault="00137724" w:rsidP="00137724">
      <w:pPr>
        <w:spacing w:after="74" w:line="247" w:lineRule="auto"/>
        <w:ind w:left="-4" w:hanging="10"/>
        <w:jc w:val="both"/>
        <w:rPr>
          <w:color w:val="000000"/>
          <w:sz w:val="22"/>
          <w:szCs w:val="22"/>
        </w:rPr>
      </w:pPr>
      <w:r w:rsidRPr="00137724">
        <w:rPr>
          <w:color w:val="000000"/>
          <w:sz w:val="22"/>
          <w:szCs w:val="22"/>
        </w:rPr>
        <w:t xml:space="preserve">Instructors may require web cameras in their respective courses. </w:t>
      </w:r>
    </w:p>
    <w:p w14:paraId="728AA4EE" w14:textId="77777777" w:rsidR="00137724" w:rsidRPr="00E941AD" w:rsidRDefault="00137724" w:rsidP="00E941AD">
      <w:pPr>
        <w:pStyle w:val="Heading2"/>
      </w:pPr>
      <w:r w:rsidRPr="00E941AD">
        <w:t>Where to Go for Help</w:t>
      </w:r>
    </w:p>
    <w:p w14:paraId="4BE64209" w14:textId="77777777" w:rsidR="00137724" w:rsidRPr="00137724" w:rsidRDefault="00137724" w:rsidP="00137724">
      <w:pPr>
        <w:spacing w:after="74" w:line="247" w:lineRule="auto"/>
        <w:ind w:left="-4" w:hanging="10"/>
        <w:jc w:val="both"/>
        <w:rPr>
          <w:color w:val="000000"/>
          <w:sz w:val="22"/>
          <w:szCs w:val="22"/>
        </w:rPr>
      </w:pPr>
      <w:r w:rsidRPr="00137724">
        <w:rPr>
          <w:color w:val="000000"/>
          <w:sz w:val="22"/>
          <w:szCs w:val="22"/>
        </w:rPr>
        <w:t>KSU's COVID-19 Health Helpline - 470-578-6644</w:t>
      </w:r>
    </w:p>
    <w:p w14:paraId="5B802B9C" w14:textId="77777777" w:rsidR="00137724" w:rsidRPr="00137724" w:rsidRDefault="00137724" w:rsidP="00137724">
      <w:pPr>
        <w:spacing w:after="74" w:line="247" w:lineRule="auto"/>
        <w:ind w:left="-4" w:hanging="10"/>
        <w:jc w:val="both"/>
        <w:rPr>
          <w:color w:val="000000"/>
          <w:sz w:val="22"/>
          <w:szCs w:val="22"/>
        </w:rPr>
      </w:pPr>
      <w:r w:rsidRPr="00137724">
        <w:rPr>
          <w:color w:val="000000"/>
          <w:sz w:val="22"/>
          <w:szCs w:val="22"/>
        </w:rPr>
        <w:t>Students must call first before going to Student Health Clinic</w:t>
      </w:r>
    </w:p>
    <w:p w14:paraId="5F15DF6E" w14:textId="04687E4B" w:rsidR="00137724" w:rsidRPr="00137724" w:rsidRDefault="00137724" w:rsidP="00137724">
      <w:pPr>
        <w:spacing w:after="74" w:line="247" w:lineRule="auto"/>
        <w:ind w:left="-4" w:hanging="10"/>
        <w:jc w:val="both"/>
        <w:rPr>
          <w:color w:val="000000"/>
          <w:sz w:val="22"/>
          <w:szCs w:val="22"/>
        </w:rPr>
      </w:pPr>
      <w:r w:rsidRPr="00137724">
        <w:rPr>
          <w:color w:val="000000"/>
          <w:sz w:val="22"/>
          <w:szCs w:val="22"/>
        </w:rPr>
        <w:t xml:space="preserve">For student accommodations contact Disability Services - </w:t>
      </w:r>
      <w:hyperlink r:id="rId17" w:history="1">
        <w:r w:rsidRPr="009E170D">
          <w:rPr>
            <w:rStyle w:val="Hyperlink"/>
            <w:sz w:val="22"/>
            <w:szCs w:val="22"/>
          </w:rPr>
          <w:t>KSU Student Disability Services</w:t>
        </w:r>
      </w:hyperlink>
    </w:p>
    <w:p w14:paraId="7F09B917" w14:textId="77777777" w:rsidR="00137724" w:rsidRPr="00137724" w:rsidRDefault="00137724" w:rsidP="00137724">
      <w:pPr>
        <w:spacing w:after="74" w:line="247" w:lineRule="auto"/>
        <w:ind w:left="-4" w:hanging="10"/>
        <w:jc w:val="both"/>
        <w:rPr>
          <w:color w:val="000000"/>
          <w:sz w:val="22"/>
          <w:szCs w:val="22"/>
        </w:rPr>
      </w:pPr>
    </w:p>
    <w:p w14:paraId="7E27FA77" w14:textId="793A4037" w:rsidR="00137724" w:rsidRPr="00A259AE" w:rsidRDefault="00137724" w:rsidP="00A259AE">
      <w:pPr>
        <w:pStyle w:val="Heading2"/>
      </w:pPr>
      <w:r w:rsidRPr="00A259AE">
        <w:t xml:space="preserve">Visit </w:t>
      </w:r>
      <w:r w:rsidR="00A259AE" w:rsidRPr="00A259AE">
        <w:t>“</w:t>
      </w:r>
      <w:r w:rsidRPr="00A259AE">
        <w:t>coronavirus.kennesaw.edu</w:t>
      </w:r>
      <w:r w:rsidR="00A259AE" w:rsidRPr="00A259AE">
        <w:t>”</w:t>
      </w:r>
      <w:r w:rsidRPr="00A259AE">
        <w:t xml:space="preserve"> for KSU COVID-19 information and updates</w:t>
      </w:r>
    </w:p>
    <w:p w14:paraId="18150D59" w14:textId="77777777" w:rsidR="003E7A44" w:rsidRDefault="003E7A44" w:rsidP="00D76C71">
      <w:pPr>
        <w:spacing w:after="74" w:line="247" w:lineRule="auto"/>
        <w:ind w:left="-4" w:hanging="10"/>
        <w:jc w:val="both"/>
        <w:rPr>
          <w:color w:val="000000"/>
          <w:sz w:val="22"/>
          <w:szCs w:val="22"/>
        </w:rPr>
      </w:pPr>
    </w:p>
    <w:p w14:paraId="628FDCBE" w14:textId="77777777" w:rsidR="003E7A44" w:rsidRDefault="003E7A44" w:rsidP="003E7A44">
      <w:pPr>
        <w:pStyle w:val="Heading1"/>
      </w:pPr>
      <w:r>
        <w:lastRenderedPageBreak/>
        <w:t>UNIVERSITY POLICIES:  Statement of Student Rights and Responsibilities</w:t>
      </w:r>
    </w:p>
    <w:p w14:paraId="441460BB" w14:textId="77777777" w:rsidR="003E7A44" w:rsidRPr="00047589" w:rsidRDefault="003E7A44" w:rsidP="003E7A44">
      <w:pPr>
        <w:spacing w:after="51"/>
        <w:ind w:left="-14" w:right="2172"/>
        <w:rPr>
          <w:b/>
          <w:color w:val="000000"/>
          <w:sz w:val="14"/>
          <w:szCs w:val="14"/>
        </w:rPr>
      </w:pPr>
    </w:p>
    <w:p w14:paraId="5CCFBB80" w14:textId="77777777" w:rsidR="003E7A44" w:rsidRDefault="003E7A44" w:rsidP="003E7A44">
      <w:pPr>
        <w:pStyle w:val="Heading2"/>
      </w:pPr>
      <w:r>
        <w:t>KSU Student Code of Conduct Plagiarism and Cheating:</w:t>
      </w:r>
    </w:p>
    <w:p w14:paraId="03D7F7B9" w14:textId="34C1D347" w:rsidR="00D76C71" w:rsidRDefault="00D76C71" w:rsidP="00D76C71">
      <w:pPr>
        <w:spacing w:after="74" w:line="247" w:lineRule="auto"/>
        <w:ind w:left="-4" w:hanging="10"/>
        <w:jc w:val="both"/>
        <w:rPr>
          <w:color w:val="000000"/>
          <w:sz w:val="22"/>
          <w:szCs w:val="22"/>
        </w:rPr>
      </w:pPr>
      <w:r>
        <w:rPr>
          <w:color w:val="000000"/>
          <w:sz w:val="22"/>
          <w:szCs w:val="22"/>
        </w:rPr>
        <w:t xml:space="preserve">No student shall receive, attempt to receive, knowingly give or attempt to give unauthorized assistance in the preparation of any work required to be submitted for credit (including examinations, laboratory reports, essays, themes, term papers, etc.). Unless specifically authorized, the presence and/or use of electronic devices during an examination, quiz, or other class assignment is considered cheating. Engaging in any behavior which a professor prohibits as academic misconduct in the syllabus or in class discussion is cheating. When direct quotations are used, they should be indicated, and when the ideas, theories, data, figures, graphs, programs, electronic based information or illustrations of someone other than the student are incorporated into a paper or used in a project, they should be duly acknowledged. No student may submit the same, or substantially the same, </w:t>
      </w:r>
      <w:proofErr w:type="gramStart"/>
      <w:r>
        <w:rPr>
          <w:color w:val="000000"/>
          <w:sz w:val="22"/>
          <w:szCs w:val="22"/>
        </w:rPr>
        <w:t>paper</w:t>
      </w:r>
      <w:proofErr w:type="gramEnd"/>
      <w:r>
        <w:rPr>
          <w:color w:val="000000"/>
          <w:sz w:val="22"/>
          <w:szCs w:val="22"/>
        </w:rPr>
        <w:t xml:space="preserve"> or other assignment for credit in more than one class without the prior permission of the current professor(s).  </w:t>
      </w:r>
    </w:p>
    <w:p w14:paraId="0F4715DA" w14:textId="52D9E6E2" w:rsidR="00D76C71" w:rsidRDefault="00D76C71" w:rsidP="00D76C71">
      <w:pPr>
        <w:spacing w:after="12" w:line="247" w:lineRule="auto"/>
        <w:ind w:left="-4" w:hanging="10"/>
        <w:jc w:val="both"/>
        <w:rPr>
          <w:color w:val="000000"/>
          <w:sz w:val="22"/>
          <w:szCs w:val="22"/>
        </w:rPr>
      </w:pPr>
      <w:r>
        <w:rPr>
          <w:color w:val="000000"/>
          <w:sz w:val="22"/>
          <w:szCs w:val="22"/>
        </w:rPr>
        <w:t xml:space="preserve">University Policy on Academic Misconduct:  Academic honesty and integrity are fundamental values of the University community. Students should be sure that they understand the KSU Student Academic Integrity Policy </w:t>
      </w:r>
      <w:r w:rsidR="00CE5C82">
        <w:rPr>
          <w:color w:val="000000"/>
          <w:sz w:val="22"/>
          <w:szCs w:val="22"/>
        </w:rPr>
        <w:t>(see</w:t>
      </w:r>
      <w:r>
        <w:rPr>
          <w:color w:val="000000"/>
          <w:sz w:val="22"/>
          <w:szCs w:val="22"/>
        </w:rPr>
        <w:t xml:space="preserve"> </w:t>
      </w:r>
      <w:r w:rsidR="009218B8">
        <w:rPr>
          <w:color w:val="000000"/>
          <w:sz w:val="22"/>
          <w:szCs w:val="22"/>
        </w:rPr>
        <w:t xml:space="preserve">this </w:t>
      </w:r>
      <w:hyperlink r:id="rId18" w:history="1">
        <w:r w:rsidR="00073B7A" w:rsidRPr="00073B7A">
          <w:rPr>
            <w:rStyle w:val="Hyperlink"/>
            <w:sz w:val="22"/>
            <w:szCs w:val="22"/>
          </w:rPr>
          <w:t>LINK</w:t>
        </w:r>
      </w:hyperlink>
      <w:r w:rsidR="00CE5C82">
        <w:rPr>
          <w:bCs/>
          <w:sz w:val="22"/>
          <w:szCs w:val="22"/>
        </w:rPr>
        <w:t xml:space="preserve"> for more details)</w:t>
      </w:r>
    </w:p>
    <w:p w14:paraId="351E1507" w14:textId="68F16C90" w:rsidR="00D76C71" w:rsidRPr="00047589" w:rsidRDefault="00D76C71" w:rsidP="00D76C71">
      <w:pPr>
        <w:rPr>
          <w:color w:val="000000"/>
          <w:sz w:val="18"/>
          <w:szCs w:val="18"/>
        </w:rPr>
      </w:pPr>
    </w:p>
    <w:p w14:paraId="5E19764C" w14:textId="77777777" w:rsidR="00D76C71" w:rsidRDefault="00D76C71" w:rsidP="00742E23">
      <w:pPr>
        <w:pStyle w:val="Heading2"/>
      </w:pPr>
      <w:r>
        <w:t xml:space="preserve">University Policy on Accommodating Students with Disabilities:   </w:t>
      </w:r>
    </w:p>
    <w:p w14:paraId="11DC29C3" w14:textId="77777777" w:rsidR="00D76C71" w:rsidRDefault="00D76C71" w:rsidP="00047589">
      <w:pPr>
        <w:spacing w:line="247" w:lineRule="auto"/>
        <w:ind w:left="-4" w:hanging="10"/>
        <w:jc w:val="both"/>
        <w:rPr>
          <w:color w:val="000000"/>
          <w:sz w:val="22"/>
          <w:szCs w:val="22"/>
        </w:rPr>
      </w:pPr>
      <w:r>
        <w:rPr>
          <w:color w:val="000000"/>
          <w:sz w:val="22"/>
          <w:szCs w:val="22"/>
        </w:rPr>
        <w:t xml:space="preserve">Students requesting accommodation for disabilities must first register with the Office of Disabled Student Support Services at http://www.kennesaw.edu/stu_dev/dsss/dsss.html. The Office of Disabled Student Support Services will provide documentation to the student who must then provide this documentation to the instructor when requesting accommodation. You must submit this documentation prior to submitting assignments or taking the quizzes or exams. Accommodations are not </w:t>
      </w:r>
      <w:proofErr w:type="gramStart"/>
      <w:r>
        <w:rPr>
          <w:color w:val="000000"/>
          <w:sz w:val="22"/>
          <w:szCs w:val="22"/>
        </w:rPr>
        <w:t>retroactive,</w:t>
      </w:r>
      <w:proofErr w:type="gramEnd"/>
      <w:r>
        <w:rPr>
          <w:color w:val="000000"/>
          <w:sz w:val="22"/>
          <w:szCs w:val="22"/>
        </w:rPr>
        <w:t xml:space="preserve"> therefore, students should contact the office as soon as possible in the term for which they are seeking accommodations.  </w:t>
      </w:r>
    </w:p>
    <w:p w14:paraId="544080BD" w14:textId="77777777" w:rsidR="004F5E17" w:rsidRPr="00047589" w:rsidRDefault="004F5E17" w:rsidP="00D76C71">
      <w:pPr>
        <w:spacing w:after="58"/>
        <w:ind w:left="-4" w:hanging="10"/>
        <w:rPr>
          <w:b/>
          <w:color w:val="000000"/>
          <w:sz w:val="16"/>
          <w:szCs w:val="16"/>
        </w:rPr>
      </w:pPr>
    </w:p>
    <w:p w14:paraId="463AE3BF" w14:textId="196BB662" w:rsidR="00D76C71" w:rsidRDefault="00D76C71" w:rsidP="00742E23">
      <w:pPr>
        <w:pStyle w:val="Heading2"/>
      </w:pPr>
      <w:r>
        <w:t xml:space="preserve">**Netiquette: Communication Courtesy:   </w:t>
      </w:r>
    </w:p>
    <w:p w14:paraId="5C400248" w14:textId="31497FC6" w:rsidR="00D76C71" w:rsidRDefault="00D76C71" w:rsidP="00047589">
      <w:pPr>
        <w:spacing w:line="247" w:lineRule="auto"/>
        <w:ind w:left="-4" w:hanging="10"/>
        <w:jc w:val="both"/>
        <w:rPr>
          <w:color w:val="000000"/>
          <w:sz w:val="22"/>
          <w:szCs w:val="22"/>
        </w:rPr>
      </w:pPr>
      <w:r>
        <w:rPr>
          <w:color w:val="000000"/>
          <w:sz w:val="22"/>
          <w:szCs w:val="22"/>
        </w:rPr>
        <w:t>All members of the class are expected to follow rules of common courtesy in all email messages, threaded discussions and chats</w:t>
      </w:r>
      <w:r w:rsidR="00D018D5">
        <w:rPr>
          <w:color w:val="000000"/>
          <w:sz w:val="22"/>
          <w:szCs w:val="22"/>
        </w:rPr>
        <w:t>,</w:t>
      </w:r>
      <w:r w:rsidR="00020861">
        <w:rPr>
          <w:color w:val="000000"/>
          <w:sz w:val="22"/>
          <w:szCs w:val="22"/>
        </w:rPr>
        <w:t xml:space="preserve"> (see this</w:t>
      </w:r>
      <w:r w:rsidR="00D018D5">
        <w:rPr>
          <w:color w:val="000000"/>
          <w:sz w:val="22"/>
          <w:szCs w:val="22"/>
        </w:rPr>
        <w:t xml:space="preserve"> </w:t>
      </w:r>
      <w:hyperlink r:id="rId19" w:history="1">
        <w:r w:rsidR="00073B7A" w:rsidRPr="00073B7A">
          <w:rPr>
            <w:rStyle w:val="Hyperlink"/>
            <w:sz w:val="22"/>
            <w:szCs w:val="22"/>
          </w:rPr>
          <w:t>LINK</w:t>
        </w:r>
      </w:hyperlink>
      <w:r w:rsidR="00020861">
        <w:rPr>
          <w:color w:val="000000"/>
          <w:sz w:val="22"/>
          <w:szCs w:val="22"/>
        </w:rPr>
        <w:t xml:space="preserve"> further details). </w:t>
      </w:r>
      <w:hyperlink r:id="rId20" w:history="1">
        <w:r>
          <w:rPr>
            <w:rStyle w:val="Hyperlink"/>
            <w:color w:val="000000"/>
            <w:sz w:val="22"/>
            <w:szCs w:val="22"/>
            <w:u w:val="none"/>
          </w:rPr>
          <w:t xml:space="preserve"> </w:t>
        </w:r>
      </w:hyperlink>
    </w:p>
    <w:p w14:paraId="537D059F" w14:textId="77777777" w:rsidR="004F5E17" w:rsidRPr="00047589" w:rsidRDefault="004F5E17" w:rsidP="00047589">
      <w:pPr>
        <w:ind w:left="-4" w:hanging="10"/>
        <w:rPr>
          <w:b/>
          <w:color w:val="000000"/>
          <w:sz w:val="16"/>
          <w:szCs w:val="16"/>
        </w:rPr>
      </w:pPr>
    </w:p>
    <w:p w14:paraId="25F2AC11" w14:textId="7E4D96F3" w:rsidR="00D76C71" w:rsidRDefault="00D76C71" w:rsidP="00742E23">
      <w:pPr>
        <w:pStyle w:val="Heading2"/>
      </w:pPr>
      <w:r>
        <w:t xml:space="preserve">Electronic Recording &amp; Social Media Policy  </w:t>
      </w:r>
    </w:p>
    <w:p w14:paraId="69BFBD99" w14:textId="2C3FE758" w:rsidR="00D76C71" w:rsidRDefault="00D76C71" w:rsidP="00D76C71">
      <w:pPr>
        <w:spacing w:after="12" w:line="247" w:lineRule="auto"/>
        <w:ind w:left="-4" w:hanging="10"/>
        <w:jc w:val="both"/>
        <w:rPr>
          <w:color w:val="000000"/>
          <w:sz w:val="22"/>
          <w:szCs w:val="22"/>
        </w:rPr>
      </w:pPr>
      <w:r>
        <w:rPr>
          <w:color w:val="000000"/>
          <w:sz w:val="22"/>
          <w:szCs w:val="22"/>
        </w:rPr>
        <w:t>Electronic recording performed without the consent of the people being recorded chills the free exchange of ideas. Academic freedom, free inquiry, and freedom of expression should not be limited by the fear that one’s brainstorming, polemic discourse, speculative inquiry, or any other kind of expressed curiosity made within the space of a university classroom will be made public without one’s consent. This fear is unacceptable regardless of whether one is in an online, hybrid, or face-to-face classroom setting. Accordingly, no person shall electronically record any class discussion without the written permission of the instructor. No person shall publish online or elsewhere any electronic recording of a class discussion without the written permission of the instructor and any other persons who were recorded. This policy is not intended to discourage electronic recording in the classroom or the use of social media when such actions are performed with the written consent of the instructor and any other persons who were/will be recorded. Faculty accommodate all reasonable requests to electronically record a class discussion; these requests must be documented by the Disabled Student Support Services available at</w:t>
      </w:r>
      <w:r w:rsidR="0067794C">
        <w:rPr>
          <w:color w:val="000000"/>
          <w:sz w:val="22"/>
          <w:szCs w:val="22"/>
        </w:rPr>
        <w:t xml:space="preserve"> this </w:t>
      </w:r>
      <w:hyperlink r:id="rId21" w:history="1">
        <w:r w:rsidR="0067794C" w:rsidRPr="0067794C">
          <w:rPr>
            <w:rStyle w:val="Hyperlink"/>
            <w:sz w:val="22"/>
            <w:szCs w:val="22"/>
          </w:rPr>
          <w:t>LINK</w:t>
        </w:r>
      </w:hyperlink>
      <w:r w:rsidR="0067794C">
        <w:rPr>
          <w:color w:val="000000"/>
          <w:sz w:val="22"/>
          <w:szCs w:val="22"/>
        </w:rPr>
        <w:t>.</w:t>
      </w:r>
    </w:p>
    <w:p w14:paraId="7BD983F9" w14:textId="77777777" w:rsidR="00D76C71" w:rsidRPr="00047589" w:rsidRDefault="00D76C71" w:rsidP="00D76C71">
      <w:pPr>
        <w:rPr>
          <w:b/>
          <w:color w:val="000000"/>
          <w:sz w:val="16"/>
          <w:szCs w:val="16"/>
        </w:rPr>
      </w:pPr>
    </w:p>
    <w:p w14:paraId="05EB8336" w14:textId="2D6F1454" w:rsidR="00D76C71" w:rsidRDefault="00D76C71" w:rsidP="00742E23">
      <w:pPr>
        <w:pStyle w:val="Heading2"/>
      </w:pPr>
      <w:r>
        <w:t xml:space="preserve">GETTING HELP </w:t>
      </w:r>
    </w:p>
    <w:p w14:paraId="37157281" w14:textId="69700E71" w:rsidR="00D76C71" w:rsidRDefault="00D76C71" w:rsidP="00D76C71">
      <w:pPr>
        <w:spacing w:after="12" w:line="247" w:lineRule="auto"/>
        <w:ind w:left="-4" w:hanging="10"/>
        <w:jc w:val="both"/>
        <w:rPr>
          <w:color w:val="000000"/>
          <w:sz w:val="22"/>
          <w:szCs w:val="22"/>
        </w:rPr>
      </w:pPr>
      <w:r>
        <w:rPr>
          <w:color w:val="000000"/>
          <w:sz w:val="22"/>
          <w:szCs w:val="22"/>
        </w:rPr>
        <w:t>For issues with technical difficulties, please contact the Student Helpdesk:</w:t>
      </w:r>
    </w:p>
    <w:p w14:paraId="4CD68811" w14:textId="6C5CF3BF" w:rsidR="00D76C71" w:rsidRDefault="00D76C71" w:rsidP="00D76C71">
      <w:pPr>
        <w:numPr>
          <w:ilvl w:val="0"/>
          <w:numId w:val="1"/>
        </w:numPr>
        <w:spacing w:after="5" w:line="247" w:lineRule="auto"/>
        <w:jc w:val="both"/>
        <w:rPr>
          <w:color w:val="000000"/>
          <w:sz w:val="22"/>
          <w:szCs w:val="22"/>
        </w:rPr>
      </w:pPr>
      <w:r>
        <w:rPr>
          <w:color w:val="000000"/>
          <w:sz w:val="22"/>
          <w:szCs w:val="22"/>
        </w:rPr>
        <w:t xml:space="preserve">Fill out a service form </w:t>
      </w:r>
      <w:r w:rsidR="0067794C">
        <w:rPr>
          <w:color w:val="000000"/>
          <w:sz w:val="22"/>
          <w:szCs w:val="22"/>
        </w:rPr>
        <w:t xml:space="preserve">using this </w:t>
      </w:r>
      <w:hyperlink r:id="rId22" w:history="1">
        <w:r w:rsidR="0067794C" w:rsidRPr="0067794C">
          <w:rPr>
            <w:rStyle w:val="Hyperlink"/>
            <w:sz w:val="22"/>
            <w:szCs w:val="22"/>
          </w:rPr>
          <w:t>LINK</w:t>
        </w:r>
      </w:hyperlink>
      <w:r w:rsidR="0067794C">
        <w:rPr>
          <w:color w:val="000000"/>
          <w:sz w:val="22"/>
          <w:szCs w:val="22"/>
        </w:rPr>
        <w:t xml:space="preserve">. </w:t>
      </w:r>
    </w:p>
    <w:p w14:paraId="5D2EDFC5" w14:textId="2A9354CD" w:rsidR="00D76C71" w:rsidRDefault="00D76C71" w:rsidP="00D76C71">
      <w:pPr>
        <w:numPr>
          <w:ilvl w:val="0"/>
          <w:numId w:val="1"/>
        </w:numPr>
        <w:spacing w:after="12" w:line="247" w:lineRule="auto"/>
        <w:jc w:val="both"/>
        <w:rPr>
          <w:color w:val="000000"/>
          <w:sz w:val="22"/>
          <w:szCs w:val="22"/>
        </w:rPr>
      </w:pPr>
      <w:r>
        <w:rPr>
          <w:color w:val="000000"/>
          <w:sz w:val="22"/>
          <w:szCs w:val="22"/>
        </w:rPr>
        <w:t>Email: studenthelpdesk@kennesaw.edu</w:t>
      </w:r>
    </w:p>
    <w:p w14:paraId="6A4B8279" w14:textId="4B2B07B5" w:rsidR="00D76C71" w:rsidRDefault="00D76C71" w:rsidP="00D76C71">
      <w:pPr>
        <w:numPr>
          <w:ilvl w:val="0"/>
          <w:numId w:val="1"/>
        </w:numPr>
        <w:spacing w:after="12" w:line="247" w:lineRule="auto"/>
        <w:jc w:val="both"/>
        <w:rPr>
          <w:color w:val="000000"/>
          <w:sz w:val="22"/>
          <w:szCs w:val="22"/>
        </w:rPr>
      </w:pPr>
      <w:r>
        <w:rPr>
          <w:color w:val="000000"/>
          <w:sz w:val="22"/>
          <w:szCs w:val="22"/>
        </w:rPr>
        <w:t>Call:  770-499-3555</w:t>
      </w:r>
    </w:p>
    <w:p w14:paraId="6DD94A19" w14:textId="2D8C3F32" w:rsidR="00D76C71" w:rsidRDefault="00BE2ECB" w:rsidP="00D76C71">
      <w:pPr>
        <w:spacing w:after="12" w:line="247" w:lineRule="auto"/>
        <w:ind w:left="-4" w:hanging="10"/>
        <w:jc w:val="both"/>
        <w:rPr>
          <w:color w:val="000000"/>
          <w:sz w:val="22"/>
          <w:szCs w:val="22"/>
        </w:rPr>
      </w:pPr>
      <w:r>
        <w:rPr>
          <w:color w:val="000000"/>
          <w:sz w:val="22"/>
          <w:szCs w:val="22"/>
        </w:rPr>
        <w:t>Th</w:t>
      </w:r>
      <w:r w:rsidR="00912F0B">
        <w:rPr>
          <w:color w:val="000000"/>
          <w:sz w:val="22"/>
          <w:szCs w:val="22"/>
        </w:rPr>
        <w:t>is</w:t>
      </w:r>
      <w:r w:rsidR="00915C06">
        <w:rPr>
          <w:color w:val="000000"/>
          <w:sz w:val="22"/>
          <w:szCs w:val="22"/>
        </w:rPr>
        <w:t xml:space="preserve"> website (click at the </w:t>
      </w:r>
      <w:hyperlink r:id="rId23" w:history="1">
        <w:r w:rsidRPr="00BE2ECB">
          <w:rPr>
            <w:rStyle w:val="Hyperlink"/>
            <w:sz w:val="22"/>
            <w:szCs w:val="22"/>
          </w:rPr>
          <w:t>LINK</w:t>
        </w:r>
      </w:hyperlink>
      <w:r w:rsidR="00915C06">
        <w:rPr>
          <w:rStyle w:val="Hyperlink"/>
          <w:sz w:val="22"/>
          <w:szCs w:val="22"/>
        </w:rPr>
        <w:t>)</w:t>
      </w:r>
      <w:r>
        <w:rPr>
          <w:color w:val="000000"/>
          <w:sz w:val="22"/>
          <w:szCs w:val="22"/>
        </w:rPr>
        <w:t xml:space="preserve"> to </w:t>
      </w:r>
      <w:r w:rsidR="00D76C71">
        <w:rPr>
          <w:color w:val="000000"/>
          <w:sz w:val="22"/>
          <w:szCs w:val="22"/>
        </w:rPr>
        <w:t>Getting Started With Technology Services</w:t>
      </w:r>
      <w:r>
        <w:rPr>
          <w:color w:val="000000"/>
          <w:sz w:val="22"/>
          <w:szCs w:val="22"/>
        </w:rPr>
        <w:t xml:space="preserve"> would help as well.</w:t>
      </w:r>
    </w:p>
    <w:p w14:paraId="4DD57E7D" w14:textId="77777777" w:rsidR="00D76C71" w:rsidRDefault="00D76C71" w:rsidP="00D76C71">
      <w:pPr>
        <w:spacing w:after="12" w:line="247" w:lineRule="auto"/>
        <w:ind w:left="-4" w:hanging="10"/>
        <w:jc w:val="both"/>
        <w:rPr>
          <w:color w:val="000000"/>
          <w:sz w:val="22"/>
          <w:szCs w:val="22"/>
        </w:rPr>
      </w:pPr>
      <w:r>
        <w:rPr>
          <w:color w:val="000000"/>
          <w:sz w:val="22"/>
          <w:szCs w:val="22"/>
        </w:rPr>
        <w:lastRenderedPageBreak/>
        <w:t xml:space="preserve">Any requests for make-ups due to technical issues MUST be accompanied by the ticket number received from ITS when the problem was reported to them. The ticket number will document the time and date of the problem. You MUST e-mail your instructor within 24 hours of the technical difficulty if you wish to request a make-up.  </w:t>
      </w:r>
    </w:p>
    <w:p w14:paraId="12626F68" w14:textId="37432381" w:rsidR="00D76C71" w:rsidRDefault="00D76C71" w:rsidP="00D76C71">
      <w:pPr>
        <w:rPr>
          <w:color w:val="000000"/>
          <w:sz w:val="22"/>
          <w:szCs w:val="22"/>
        </w:rPr>
      </w:pPr>
    </w:p>
    <w:p w14:paraId="6558B522" w14:textId="77777777" w:rsidR="00D76C71" w:rsidRDefault="00D76C71" w:rsidP="00742E23">
      <w:pPr>
        <w:pStyle w:val="Heading2"/>
      </w:pPr>
      <w:r>
        <w:t xml:space="preserve">Additional Technology Resources  </w:t>
      </w:r>
    </w:p>
    <w:p w14:paraId="1729B6B7" w14:textId="614EFCCA" w:rsidR="00D76C71" w:rsidRDefault="00D76C71" w:rsidP="00D76C71">
      <w:pPr>
        <w:numPr>
          <w:ilvl w:val="0"/>
          <w:numId w:val="2"/>
        </w:numPr>
        <w:spacing w:after="12" w:line="247" w:lineRule="auto"/>
        <w:rPr>
          <w:color w:val="000000"/>
          <w:sz w:val="22"/>
          <w:szCs w:val="22"/>
        </w:rPr>
      </w:pPr>
      <w:r>
        <w:rPr>
          <w:color w:val="000000"/>
          <w:sz w:val="22"/>
          <w:szCs w:val="22"/>
        </w:rPr>
        <w:t xml:space="preserve">Student Service Desk and Help Center </w:t>
      </w:r>
      <w:r w:rsidR="004F7CAB">
        <w:rPr>
          <w:color w:val="000000"/>
          <w:sz w:val="22"/>
          <w:szCs w:val="22"/>
        </w:rPr>
        <w:t>email:</w:t>
      </w:r>
      <w:r>
        <w:rPr>
          <w:color w:val="000000"/>
          <w:sz w:val="22"/>
          <w:szCs w:val="22"/>
        </w:rPr>
        <w:t xml:space="preserve"> </w:t>
      </w:r>
      <w:r>
        <w:rPr>
          <w:color w:val="0000FF"/>
          <w:sz w:val="22"/>
          <w:szCs w:val="22"/>
          <w:u w:val="single" w:color="0000FF"/>
        </w:rPr>
        <w:t>studenthelpdesk@kennesaw.edu</w:t>
      </w:r>
    </w:p>
    <w:p w14:paraId="36534A65" w14:textId="293CA6B3" w:rsidR="00D76C71" w:rsidRDefault="00D76C71" w:rsidP="00D76C71">
      <w:pPr>
        <w:numPr>
          <w:ilvl w:val="0"/>
          <w:numId w:val="2"/>
        </w:numPr>
        <w:spacing w:after="5" w:line="247" w:lineRule="auto"/>
        <w:rPr>
          <w:color w:val="000000"/>
          <w:sz w:val="22"/>
          <w:szCs w:val="22"/>
        </w:rPr>
      </w:pPr>
      <w:r>
        <w:rPr>
          <w:color w:val="000000"/>
          <w:sz w:val="22"/>
          <w:szCs w:val="22"/>
        </w:rPr>
        <w:t xml:space="preserve">Browser Checker </w:t>
      </w:r>
      <w:r w:rsidR="004F7CAB">
        <w:rPr>
          <w:color w:val="000000"/>
          <w:sz w:val="22"/>
          <w:szCs w:val="22"/>
        </w:rPr>
        <w:t>(</w:t>
      </w:r>
      <w:r w:rsidR="00915C06">
        <w:rPr>
          <w:sz w:val="22"/>
          <w:szCs w:val="22"/>
        </w:rPr>
        <w:t xml:space="preserve">Click at the </w:t>
      </w:r>
      <w:hyperlink r:id="rId24" w:history="1">
        <w:r w:rsidR="004F7CAB" w:rsidRPr="004F7CAB">
          <w:rPr>
            <w:rStyle w:val="Hyperlink"/>
            <w:sz w:val="22"/>
            <w:szCs w:val="22"/>
          </w:rPr>
          <w:t>LINK</w:t>
        </w:r>
      </w:hyperlink>
      <w:r w:rsidR="004F7CAB">
        <w:rPr>
          <w:color w:val="000000"/>
          <w:sz w:val="22"/>
          <w:szCs w:val="22"/>
        </w:rPr>
        <w:t>)</w:t>
      </w:r>
    </w:p>
    <w:p w14:paraId="3459DC35" w14:textId="59E987F4" w:rsidR="00D76C71" w:rsidRDefault="00D76C71" w:rsidP="00D76C71">
      <w:pPr>
        <w:numPr>
          <w:ilvl w:val="0"/>
          <w:numId w:val="2"/>
        </w:numPr>
        <w:spacing w:after="12" w:line="247" w:lineRule="auto"/>
        <w:rPr>
          <w:color w:val="000000"/>
          <w:sz w:val="22"/>
          <w:szCs w:val="22"/>
        </w:rPr>
      </w:pPr>
      <w:r>
        <w:rPr>
          <w:color w:val="000000"/>
          <w:sz w:val="22"/>
          <w:szCs w:val="22"/>
        </w:rPr>
        <w:t xml:space="preserve">USG Desire2Learn Help Center </w:t>
      </w:r>
      <w:r w:rsidR="00915C06">
        <w:rPr>
          <w:color w:val="000000"/>
          <w:sz w:val="22"/>
          <w:szCs w:val="22"/>
        </w:rPr>
        <w:t>(</w:t>
      </w:r>
      <w:r w:rsidR="00915C06">
        <w:rPr>
          <w:sz w:val="22"/>
          <w:szCs w:val="22"/>
        </w:rPr>
        <w:t xml:space="preserve">Click at the </w:t>
      </w:r>
      <w:hyperlink r:id="rId25" w:history="1">
        <w:r w:rsidR="004F7CAB" w:rsidRPr="004F7CAB">
          <w:rPr>
            <w:rStyle w:val="Hyperlink"/>
            <w:sz w:val="22"/>
            <w:szCs w:val="22"/>
          </w:rPr>
          <w:t>LINK</w:t>
        </w:r>
      </w:hyperlink>
      <w:r w:rsidR="00915C06" w:rsidRPr="00B77E27">
        <w:rPr>
          <w:color w:val="000000"/>
        </w:rPr>
        <w:t>)</w:t>
      </w:r>
    </w:p>
    <w:p w14:paraId="7661BD16" w14:textId="63376289" w:rsidR="00D76C71" w:rsidRDefault="00D76C71" w:rsidP="00D76C71">
      <w:pPr>
        <w:numPr>
          <w:ilvl w:val="0"/>
          <w:numId w:val="2"/>
        </w:numPr>
        <w:spacing w:after="5" w:line="247" w:lineRule="auto"/>
        <w:rPr>
          <w:color w:val="000000"/>
          <w:sz w:val="22"/>
          <w:szCs w:val="22"/>
        </w:rPr>
      </w:pPr>
      <w:r>
        <w:rPr>
          <w:color w:val="000000"/>
          <w:sz w:val="22"/>
          <w:szCs w:val="22"/>
        </w:rPr>
        <w:t>D2L Training Options &amp; Resources for Students</w:t>
      </w:r>
      <w:r w:rsidR="00915C06">
        <w:rPr>
          <w:color w:val="000000"/>
          <w:sz w:val="22"/>
          <w:szCs w:val="22"/>
        </w:rPr>
        <w:t xml:space="preserve"> (</w:t>
      </w:r>
      <w:r w:rsidR="00915C06">
        <w:rPr>
          <w:sz w:val="22"/>
          <w:szCs w:val="22"/>
        </w:rPr>
        <w:t>Click at the</w:t>
      </w:r>
      <w:r w:rsidR="00C238EF">
        <w:rPr>
          <w:color w:val="000000"/>
          <w:sz w:val="22"/>
          <w:szCs w:val="22"/>
        </w:rPr>
        <w:t xml:space="preserve"> </w:t>
      </w:r>
      <w:hyperlink r:id="rId26" w:history="1">
        <w:r w:rsidR="004F7CAB" w:rsidRPr="004F7CAB">
          <w:rPr>
            <w:rStyle w:val="Hyperlink"/>
            <w:sz w:val="22"/>
            <w:szCs w:val="22"/>
          </w:rPr>
          <w:t>LINK</w:t>
        </w:r>
      </w:hyperlink>
      <w:r w:rsidR="00915C06" w:rsidRPr="00B77E27">
        <w:rPr>
          <w:color w:val="000000"/>
        </w:rPr>
        <w:t>)</w:t>
      </w:r>
    </w:p>
    <w:p w14:paraId="1E9FDB0C" w14:textId="12757E88" w:rsidR="00D76C71" w:rsidRDefault="00D76C71" w:rsidP="00D76C71">
      <w:pPr>
        <w:numPr>
          <w:ilvl w:val="0"/>
          <w:numId w:val="2"/>
        </w:numPr>
        <w:spacing w:after="5" w:line="247" w:lineRule="auto"/>
        <w:rPr>
          <w:color w:val="000000"/>
          <w:sz w:val="22"/>
          <w:szCs w:val="22"/>
        </w:rPr>
      </w:pPr>
      <w:proofErr w:type="spellStart"/>
      <w:r>
        <w:rPr>
          <w:color w:val="000000"/>
          <w:sz w:val="22"/>
          <w:szCs w:val="22"/>
        </w:rPr>
        <w:t>Computertrain</w:t>
      </w:r>
      <w:proofErr w:type="spellEnd"/>
      <w:r>
        <w:rPr>
          <w:color w:val="000000"/>
          <w:sz w:val="22"/>
          <w:szCs w:val="22"/>
        </w:rPr>
        <w:t xml:space="preserve"> Online Courses </w:t>
      </w:r>
      <w:r w:rsidR="00B77E27">
        <w:rPr>
          <w:color w:val="000000"/>
          <w:sz w:val="22"/>
          <w:szCs w:val="22"/>
        </w:rPr>
        <w:t>(</w:t>
      </w:r>
      <w:r w:rsidR="00B77E27">
        <w:rPr>
          <w:sz w:val="22"/>
          <w:szCs w:val="22"/>
        </w:rPr>
        <w:t xml:space="preserve">Click at the </w:t>
      </w:r>
      <w:hyperlink r:id="rId27" w:history="1">
        <w:r w:rsidR="00131DF4" w:rsidRPr="00131DF4">
          <w:rPr>
            <w:rStyle w:val="Hyperlink"/>
            <w:sz w:val="22"/>
            <w:szCs w:val="22"/>
          </w:rPr>
          <w:t>LINK</w:t>
        </w:r>
      </w:hyperlink>
      <w:r w:rsidR="00B77E27" w:rsidRPr="00B77E27">
        <w:t>)</w:t>
      </w:r>
    </w:p>
    <w:p w14:paraId="75A31E1E" w14:textId="10A6650C" w:rsidR="00D76C71" w:rsidRDefault="00D76C71" w:rsidP="00D76C71">
      <w:pPr>
        <w:numPr>
          <w:ilvl w:val="0"/>
          <w:numId w:val="2"/>
        </w:numPr>
        <w:spacing w:after="5" w:line="247" w:lineRule="auto"/>
        <w:rPr>
          <w:color w:val="000000"/>
          <w:sz w:val="22"/>
          <w:szCs w:val="22"/>
        </w:rPr>
      </w:pPr>
      <w:r>
        <w:rPr>
          <w:color w:val="000000"/>
          <w:sz w:val="22"/>
          <w:szCs w:val="22"/>
        </w:rPr>
        <w:t>ITS Documentation Center</w:t>
      </w:r>
      <w:r w:rsidR="00C238EF">
        <w:rPr>
          <w:color w:val="000000"/>
          <w:sz w:val="22"/>
          <w:szCs w:val="22"/>
        </w:rPr>
        <w:t xml:space="preserve"> </w:t>
      </w:r>
      <w:r w:rsidR="00B77E27">
        <w:rPr>
          <w:color w:val="000000"/>
          <w:sz w:val="22"/>
          <w:szCs w:val="22"/>
        </w:rPr>
        <w:t xml:space="preserve">(Click at the </w:t>
      </w:r>
      <w:hyperlink r:id="rId28" w:history="1">
        <w:r w:rsidR="00800F3C" w:rsidRPr="00800F3C">
          <w:rPr>
            <w:rStyle w:val="Hyperlink"/>
            <w:sz w:val="22"/>
            <w:szCs w:val="22"/>
          </w:rPr>
          <w:t>LINK</w:t>
        </w:r>
      </w:hyperlink>
      <w:r w:rsidR="00B77E27" w:rsidRPr="00B77E27">
        <w:rPr>
          <w:color w:val="000000"/>
        </w:rPr>
        <w:t>)</w:t>
      </w:r>
    </w:p>
    <w:p w14:paraId="0DC75F09" w14:textId="6BE739C0" w:rsidR="00D76C71" w:rsidRDefault="00D76C71" w:rsidP="00D76C71">
      <w:pPr>
        <w:numPr>
          <w:ilvl w:val="0"/>
          <w:numId w:val="2"/>
        </w:numPr>
        <w:spacing w:after="12" w:line="247" w:lineRule="auto"/>
        <w:rPr>
          <w:color w:val="000000"/>
          <w:sz w:val="22"/>
          <w:szCs w:val="22"/>
        </w:rPr>
      </w:pPr>
      <w:r>
        <w:rPr>
          <w:color w:val="000000"/>
          <w:sz w:val="22"/>
          <w:szCs w:val="22"/>
        </w:rPr>
        <w:t xml:space="preserve">Check Service Outages </w:t>
      </w:r>
      <w:r w:rsidR="00B77E27">
        <w:rPr>
          <w:color w:val="000000"/>
          <w:sz w:val="22"/>
          <w:szCs w:val="22"/>
        </w:rPr>
        <w:t xml:space="preserve">(Click at the </w:t>
      </w:r>
      <w:hyperlink r:id="rId29" w:history="1">
        <w:r w:rsidR="00800F3C" w:rsidRPr="00800F3C">
          <w:rPr>
            <w:rStyle w:val="Hyperlink"/>
            <w:sz w:val="22"/>
            <w:szCs w:val="22"/>
          </w:rPr>
          <w:t>LINK</w:t>
        </w:r>
      </w:hyperlink>
      <w:r w:rsidR="00B77E27" w:rsidRPr="00B77E27">
        <w:rPr>
          <w:color w:val="000000"/>
        </w:rPr>
        <w:t>)</w:t>
      </w:r>
    </w:p>
    <w:p w14:paraId="349592BE" w14:textId="209F6CCB" w:rsidR="00D76C71" w:rsidRDefault="00D76C71" w:rsidP="00D76C71">
      <w:pPr>
        <w:numPr>
          <w:ilvl w:val="0"/>
          <w:numId w:val="2"/>
        </w:numPr>
        <w:spacing w:after="5" w:line="247" w:lineRule="auto"/>
        <w:rPr>
          <w:color w:val="000000"/>
          <w:sz w:val="22"/>
          <w:szCs w:val="22"/>
        </w:rPr>
      </w:pPr>
      <w:r>
        <w:rPr>
          <w:color w:val="000000"/>
          <w:sz w:val="22"/>
          <w:szCs w:val="22"/>
        </w:rPr>
        <w:t>Maintenance Schedule</w:t>
      </w:r>
      <w:r w:rsidR="00B77E27">
        <w:rPr>
          <w:color w:val="000000"/>
          <w:sz w:val="22"/>
          <w:szCs w:val="22"/>
        </w:rPr>
        <w:t xml:space="preserve"> (Click at the</w:t>
      </w:r>
      <w:r>
        <w:rPr>
          <w:color w:val="000000"/>
          <w:sz w:val="22"/>
          <w:szCs w:val="22"/>
        </w:rPr>
        <w:t xml:space="preserve"> </w:t>
      </w:r>
      <w:hyperlink r:id="rId30" w:history="1">
        <w:r w:rsidR="00800F3C" w:rsidRPr="00800F3C">
          <w:rPr>
            <w:rStyle w:val="Hyperlink"/>
            <w:sz w:val="22"/>
            <w:szCs w:val="22"/>
          </w:rPr>
          <w:t>LINK</w:t>
        </w:r>
      </w:hyperlink>
      <w:r w:rsidR="00B77E27" w:rsidRPr="00B77E27">
        <w:rPr>
          <w:color w:val="000000"/>
        </w:rPr>
        <w:t>)</w:t>
      </w:r>
    </w:p>
    <w:p w14:paraId="692B5EE2" w14:textId="186D6186" w:rsidR="00D76C71" w:rsidRDefault="00D76C71" w:rsidP="00D76C71">
      <w:pPr>
        <w:ind w:left="720"/>
        <w:rPr>
          <w:color w:val="000000"/>
          <w:sz w:val="22"/>
          <w:szCs w:val="22"/>
        </w:rPr>
      </w:pPr>
    </w:p>
    <w:p w14:paraId="3FE3F877" w14:textId="77777777" w:rsidR="00D76C71" w:rsidRDefault="00D76C71" w:rsidP="00742E23">
      <w:pPr>
        <w:pStyle w:val="Heading2"/>
      </w:pPr>
      <w:r>
        <w:t xml:space="preserve">Academic Resources  </w:t>
      </w:r>
    </w:p>
    <w:p w14:paraId="27BFCA71" w14:textId="7F811E75" w:rsidR="00D76C71" w:rsidRDefault="00D76C71" w:rsidP="00D76C71">
      <w:pPr>
        <w:numPr>
          <w:ilvl w:val="0"/>
          <w:numId w:val="3"/>
        </w:numPr>
        <w:spacing w:after="5" w:line="247" w:lineRule="auto"/>
        <w:jc w:val="both"/>
        <w:rPr>
          <w:color w:val="000000"/>
          <w:sz w:val="22"/>
          <w:szCs w:val="22"/>
        </w:rPr>
      </w:pPr>
      <w:r>
        <w:rPr>
          <w:color w:val="000000"/>
          <w:sz w:val="22"/>
          <w:szCs w:val="22"/>
        </w:rPr>
        <w:t xml:space="preserve">Academic Tutoring Services </w:t>
      </w:r>
      <w:r w:rsidR="00D836CE">
        <w:rPr>
          <w:color w:val="000000"/>
          <w:sz w:val="22"/>
          <w:szCs w:val="22"/>
        </w:rPr>
        <w:t xml:space="preserve">(Click at the </w:t>
      </w:r>
      <w:hyperlink r:id="rId31" w:history="1">
        <w:r w:rsidR="00185089" w:rsidRPr="00185089">
          <w:rPr>
            <w:rStyle w:val="Hyperlink"/>
            <w:sz w:val="22"/>
            <w:szCs w:val="22"/>
          </w:rPr>
          <w:t>LINK</w:t>
        </w:r>
      </w:hyperlink>
      <w:r w:rsidR="00D836CE">
        <w:rPr>
          <w:color w:val="000000"/>
          <w:sz w:val="22"/>
          <w:szCs w:val="22"/>
        </w:rPr>
        <w:t>)</w:t>
      </w:r>
    </w:p>
    <w:p w14:paraId="03C62965" w14:textId="21236DD9" w:rsidR="00D76C71" w:rsidRDefault="00D76C71" w:rsidP="00D76C71">
      <w:pPr>
        <w:numPr>
          <w:ilvl w:val="0"/>
          <w:numId w:val="3"/>
        </w:numPr>
        <w:spacing w:after="5" w:line="247" w:lineRule="auto"/>
        <w:jc w:val="both"/>
        <w:rPr>
          <w:color w:val="000000"/>
          <w:sz w:val="22"/>
          <w:szCs w:val="22"/>
        </w:rPr>
      </w:pPr>
      <w:r>
        <w:rPr>
          <w:color w:val="000000"/>
          <w:sz w:val="22"/>
          <w:szCs w:val="22"/>
        </w:rPr>
        <w:t>Disability Resources</w:t>
      </w:r>
      <w:r w:rsidR="00D836CE">
        <w:rPr>
          <w:color w:val="000000"/>
          <w:sz w:val="22"/>
          <w:szCs w:val="22"/>
        </w:rPr>
        <w:t xml:space="preserve"> (Click at</w:t>
      </w:r>
      <w:r>
        <w:rPr>
          <w:color w:val="000000"/>
          <w:sz w:val="22"/>
          <w:szCs w:val="22"/>
        </w:rPr>
        <w:t xml:space="preserve"> </w:t>
      </w:r>
      <w:r w:rsidR="00D836CE">
        <w:rPr>
          <w:color w:val="000000"/>
          <w:sz w:val="22"/>
          <w:szCs w:val="22"/>
        </w:rPr>
        <w:t xml:space="preserve">the </w:t>
      </w:r>
      <w:hyperlink r:id="rId32" w:history="1">
        <w:r w:rsidR="00185089" w:rsidRPr="00185089">
          <w:rPr>
            <w:rStyle w:val="Hyperlink"/>
            <w:sz w:val="22"/>
            <w:szCs w:val="22"/>
          </w:rPr>
          <w:t>LINK</w:t>
        </w:r>
      </w:hyperlink>
      <w:r w:rsidR="00D836CE">
        <w:rPr>
          <w:sz w:val="22"/>
          <w:szCs w:val="22"/>
        </w:rPr>
        <w:t>)</w:t>
      </w:r>
    </w:p>
    <w:p w14:paraId="642EC116" w14:textId="6321E5ED" w:rsidR="00D76C71" w:rsidRDefault="00D76C71" w:rsidP="00D76C71">
      <w:pPr>
        <w:numPr>
          <w:ilvl w:val="0"/>
          <w:numId w:val="3"/>
        </w:numPr>
        <w:spacing w:after="5" w:line="247" w:lineRule="auto"/>
        <w:jc w:val="both"/>
        <w:rPr>
          <w:color w:val="000000"/>
          <w:sz w:val="22"/>
          <w:szCs w:val="22"/>
        </w:rPr>
      </w:pPr>
      <w:r>
        <w:rPr>
          <w:color w:val="000000"/>
          <w:sz w:val="22"/>
          <w:szCs w:val="22"/>
        </w:rPr>
        <w:t xml:space="preserve">ESL Study and Tutorial Center </w:t>
      </w:r>
      <w:r w:rsidR="00D836CE">
        <w:rPr>
          <w:color w:val="000000"/>
          <w:sz w:val="22"/>
          <w:szCs w:val="22"/>
        </w:rPr>
        <w:t xml:space="preserve">(Click at the </w:t>
      </w:r>
      <w:hyperlink r:id="rId33" w:history="1">
        <w:r w:rsidR="00185089" w:rsidRPr="00185089">
          <w:rPr>
            <w:rStyle w:val="Hyperlink"/>
            <w:sz w:val="22"/>
            <w:szCs w:val="22"/>
          </w:rPr>
          <w:t>LINK</w:t>
        </w:r>
      </w:hyperlink>
      <w:r w:rsidR="00D836CE">
        <w:rPr>
          <w:color w:val="000000"/>
          <w:sz w:val="22"/>
          <w:szCs w:val="22"/>
        </w:rPr>
        <w:t>)</w:t>
      </w:r>
    </w:p>
    <w:p w14:paraId="70B24813" w14:textId="2C6B3C94" w:rsidR="00D76C71" w:rsidRDefault="00D76C71" w:rsidP="00D76C71">
      <w:pPr>
        <w:numPr>
          <w:ilvl w:val="0"/>
          <w:numId w:val="3"/>
        </w:numPr>
        <w:spacing w:after="5" w:line="247" w:lineRule="auto"/>
        <w:jc w:val="both"/>
        <w:rPr>
          <w:color w:val="000000"/>
          <w:sz w:val="22"/>
          <w:szCs w:val="22"/>
        </w:rPr>
      </w:pPr>
      <w:r>
        <w:rPr>
          <w:color w:val="000000"/>
          <w:sz w:val="22"/>
          <w:szCs w:val="22"/>
        </w:rPr>
        <w:t>Library</w:t>
      </w:r>
      <w:r w:rsidR="00D836CE">
        <w:rPr>
          <w:color w:val="000000"/>
          <w:sz w:val="22"/>
          <w:szCs w:val="22"/>
        </w:rPr>
        <w:t xml:space="preserve"> (Click at</w:t>
      </w:r>
      <w:r>
        <w:rPr>
          <w:color w:val="000000"/>
          <w:sz w:val="22"/>
          <w:szCs w:val="22"/>
        </w:rPr>
        <w:t xml:space="preserve"> </w:t>
      </w:r>
      <w:hyperlink r:id="rId34" w:history="1">
        <w:r w:rsidR="0008093F" w:rsidRPr="0008093F">
          <w:rPr>
            <w:rStyle w:val="Hyperlink"/>
            <w:sz w:val="22"/>
            <w:szCs w:val="22"/>
          </w:rPr>
          <w:t>LINK</w:t>
        </w:r>
      </w:hyperlink>
      <w:r w:rsidR="00D836CE">
        <w:rPr>
          <w:color w:val="000000"/>
          <w:sz w:val="22"/>
          <w:szCs w:val="22"/>
        </w:rPr>
        <w:t xml:space="preserve">) </w:t>
      </w:r>
    </w:p>
    <w:p w14:paraId="0283EE01" w14:textId="63F14A8E" w:rsidR="00D76C71" w:rsidRPr="0008093F" w:rsidRDefault="00D76C71" w:rsidP="0008093F">
      <w:pPr>
        <w:numPr>
          <w:ilvl w:val="0"/>
          <w:numId w:val="3"/>
        </w:numPr>
        <w:spacing w:after="5" w:line="247" w:lineRule="auto"/>
        <w:jc w:val="both"/>
        <w:rPr>
          <w:color w:val="000000"/>
          <w:sz w:val="22"/>
          <w:szCs w:val="22"/>
        </w:rPr>
      </w:pPr>
      <w:r>
        <w:rPr>
          <w:color w:val="000000"/>
          <w:sz w:val="22"/>
          <w:szCs w:val="22"/>
        </w:rPr>
        <w:t xml:space="preserve">Supplemental Instruction </w:t>
      </w:r>
      <w:r w:rsidR="00D836CE">
        <w:rPr>
          <w:color w:val="000000"/>
          <w:sz w:val="22"/>
          <w:szCs w:val="22"/>
        </w:rPr>
        <w:t xml:space="preserve">(Click at </w:t>
      </w:r>
      <w:hyperlink r:id="rId35" w:history="1">
        <w:r w:rsidR="0008093F" w:rsidRPr="00E72465">
          <w:rPr>
            <w:rStyle w:val="Hyperlink"/>
            <w:sz w:val="22"/>
            <w:szCs w:val="22"/>
          </w:rPr>
          <w:t>LINK</w:t>
        </w:r>
      </w:hyperlink>
      <w:r w:rsidR="00D836CE">
        <w:rPr>
          <w:rStyle w:val="Hyperlink"/>
          <w:color w:val="000000"/>
          <w:sz w:val="22"/>
          <w:szCs w:val="22"/>
          <w:u w:val="none"/>
        </w:rPr>
        <w:t>)</w:t>
      </w:r>
    </w:p>
    <w:p w14:paraId="1A4E3B76" w14:textId="606FB746" w:rsidR="00D76C71" w:rsidRDefault="00D76C71" w:rsidP="00D76C71">
      <w:pPr>
        <w:numPr>
          <w:ilvl w:val="0"/>
          <w:numId w:val="3"/>
        </w:numPr>
        <w:spacing w:after="5" w:line="247" w:lineRule="auto"/>
        <w:jc w:val="both"/>
        <w:rPr>
          <w:color w:val="000000"/>
          <w:sz w:val="22"/>
          <w:szCs w:val="22"/>
        </w:rPr>
      </w:pPr>
      <w:r>
        <w:rPr>
          <w:color w:val="000000"/>
          <w:sz w:val="22"/>
          <w:szCs w:val="22"/>
        </w:rPr>
        <w:t xml:space="preserve">The Writing Center </w:t>
      </w:r>
      <w:r w:rsidR="00D836CE">
        <w:rPr>
          <w:color w:val="000000"/>
          <w:sz w:val="22"/>
          <w:szCs w:val="22"/>
        </w:rPr>
        <w:t xml:space="preserve">(Click at </w:t>
      </w:r>
      <w:hyperlink r:id="rId36" w:history="1">
        <w:r w:rsidR="00E72465" w:rsidRPr="00E72465">
          <w:rPr>
            <w:rStyle w:val="Hyperlink"/>
            <w:sz w:val="22"/>
            <w:szCs w:val="22"/>
          </w:rPr>
          <w:t>LINK</w:t>
        </w:r>
      </w:hyperlink>
      <w:r w:rsidR="00D836CE">
        <w:rPr>
          <w:color w:val="000000"/>
          <w:sz w:val="22"/>
          <w:szCs w:val="22"/>
        </w:rPr>
        <w:t>)</w:t>
      </w:r>
    </w:p>
    <w:p w14:paraId="464BDFF5" w14:textId="028BE807" w:rsidR="00D76C71" w:rsidRDefault="00D76C71" w:rsidP="00D76C71">
      <w:pPr>
        <w:numPr>
          <w:ilvl w:val="0"/>
          <w:numId w:val="3"/>
        </w:numPr>
        <w:spacing w:after="5" w:line="247" w:lineRule="auto"/>
        <w:jc w:val="both"/>
        <w:rPr>
          <w:color w:val="000000"/>
          <w:sz w:val="22"/>
          <w:szCs w:val="22"/>
        </w:rPr>
      </w:pPr>
      <w:r>
        <w:rPr>
          <w:color w:val="000000"/>
          <w:sz w:val="22"/>
          <w:szCs w:val="22"/>
        </w:rPr>
        <w:t>Math Lab</w:t>
      </w:r>
      <w:r w:rsidR="00E72465">
        <w:rPr>
          <w:color w:val="000000"/>
          <w:sz w:val="22"/>
          <w:szCs w:val="22"/>
        </w:rPr>
        <w:t xml:space="preserve"> </w:t>
      </w:r>
      <w:r w:rsidR="00D836CE">
        <w:rPr>
          <w:color w:val="000000"/>
          <w:sz w:val="22"/>
          <w:szCs w:val="22"/>
        </w:rPr>
        <w:t xml:space="preserve">(Click at </w:t>
      </w:r>
      <w:hyperlink r:id="rId37" w:history="1">
        <w:r w:rsidR="00E72465" w:rsidRPr="00E72465">
          <w:rPr>
            <w:rStyle w:val="Hyperlink"/>
            <w:sz w:val="22"/>
            <w:szCs w:val="22"/>
          </w:rPr>
          <w:t>LINK</w:t>
        </w:r>
      </w:hyperlink>
      <w:r w:rsidR="00D836CE">
        <w:rPr>
          <w:color w:val="000000"/>
          <w:sz w:val="22"/>
          <w:szCs w:val="22"/>
        </w:rPr>
        <w:t>)</w:t>
      </w:r>
    </w:p>
    <w:p w14:paraId="67DB8C6C" w14:textId="16A6CF5A" w:rsidR="00D76C71" w:rsidRDefault="00D76C71" w:rsidP="00D76C71">
      <w:pPr>
        <w:rPr>
          <w:color w:val="000000"/>
          <w:sz w:val="22"/>
          <w:szCs w:val="22"/>
        </w:rPr>
      </w:pPr>
    </w:p>
    <w:p w14:paraId="6CA703F1" w14:textId="77777777" w:rsidR="00D76C71" w:rsidRDefault="00D76C71" w:rsidP="00742E23">
      <w:pPr>
        <w:pStyle w:val="Heading2"/>
      </w:pPr>
      <w:r>
        <w:t xml:space="preserve">Student Support and Wellness Resources  </w:t>
      </w:r>
    </w:p>
    <w:p w14:paraId="5E4F264A" w14:textId="638AE963" w:rsidR="00D76C71" w:rsidRDefault="00D76C71" w:rsidP="00D76C71">
      <w:pPr>
        <w:pStyle w:val="ListParagraph"/>
        <w:numPr>
          <w:ilvl w:val="0"/>
          <w:numId w:val="4"/>
        </w:numPr>
        <w:spacing w:after="5" w:line="247" w:lineRule="auto"/>
        <w:jc w:val="both"/>
        <w:rPr>
          <w:color w:val="000000"/>
          <w:sz w:val="22"/>
          <w:szCs w:val="22"/>
        </w:rPr>
      </w:pPr>
      <w:r>
        <w:rPr>
          <w:color w:val="000000"/>
          <w:sz w:val="22"/>
          <w:szCs w:val="22"/>
        </w:rPr>
        <w:t xml:space="preserve">Career Services Center </w:t>
      </w:r>
      <w:r w:rsidR="00070C73">
        <w:rPr>
          <w:color w:val="000000"/>
          <w:sz w:val="22"/>
          <w:szCs w:val="22"/>
        </w:rPr>
        <w:t xml:space="preserve">(Click at </w:t>
      </w:r>
      <w:hyperlink r:id="rId38" w:history="1">
        <w:r w:rsidR="00DF3AC8" w:rsidRPr="00DF3AC8">
          <w:rPr>
            <w:rStyle w:val="Hyperlink"/>
            <w:sz w:val="22"/>
            <w:szCs w:val="22"/>
          </w:rPr>
          <w:t>LINK</w:t>
        </w:r>
      </w:hyperlink>
      <w:r w:rsidR="00070C73">
        <w:rPr>
          <w:color w:val="000000"/>
          <w:sz w:val="22"/>
          <w:szCs w:val="22"/>
        </w:rPr>
        <w:t xml:space="preserve">) </w:t>
      </w:r>
    </w:p>
    <w:p w14:paraId="1D7CDAE6" w14:textId="57D8226D" w:rsidR="00D76C71" w:rsidRDefault="00D76C71" w:rsidP="00D76C71">
      <w:pPr>
        <w:pStyle w:val="ListParagraph"/>
        <w:numPr>
          <w:ilvl w:val="0"/>
          <w:numId w:val="4"/>
        </w:numPr>
        <w:spacing w:after="12" w:line="247" w:lineRule="auto"/>
        <w:jc w:val="both"/>
        <w:rPr>
          <w:color w:val="000000"/>
          <w:sz w:val="22"/>
          <w:szCs w:val="22"/>
        </w:rPr>
      </w:pPr>
      <w:r>
        <w:rPr>
          <w:color w:val="000000"/>
          <w:sz w:val="22"/>
          <w:szCs w:val="22"/>
        </w:rPr>
        <w:t xml:space="preserve">Counseling and Psychological Services </w:t>
      </w:r>
      <w:r w:rsidR="00070C73">
        <w:rPr>
          <w:color w:val="000000"/>
          <w:sz w:val="22"/>
          <w:szCs w:val="22"/>
        </w:rPr>
        <w:t xml:space="preserve">(Click at </w:t>
      </w:r>
      <w:hyperlink r:id="rId39" w:history="1">
        <w:r w:rsidR="00DF3AC8" w:rsidRPr="00DF3AC8">
          <w:rPr>
            <w:rStyle w:val="Hyperlink"/>
            <w:sz w:val="22"/>
            <w:szCs w:val="22"/>
          </w:rPr>
          <w:t>LINK</w:t>
        </w:r>
      </w:hyperlink>
      <w:r w:rsidR="00070C73">
        <w:rPr>
          <w:color w:val="000000"/>
          <w:sz w:val="22"/>
          <w:szCs w:val="22"/>
        </w:rPr>
        <w:t>)</w:t>
      </w:r>
    </w:p>
    <w:p w14:paraId="59E66040" w14:textId="05B84E7F" w:rsidR="00D76C71" w:rsidRDefault="00D76C71" w:rsidP="00D76C71">
      <w:pPr>
        <w:pStyle w:val="ListParagraph"/>
        <w:numPr>
          <w:ilvl w:val="0"/>
          <w:numId w:val="4"/>
        </w:numPr>
        <w:spacing w:after="12" w:line="247" w:lineRule="auto"/>
        <w:jc w:val="both"/>
        <w:rPr>
          <w:color w:val="000000"/>
          <w:sz w:val="22"/>
          <w:szCs w:val="22"/>
        </w:rPr>
      </w:pPr>
      <w:r>
        <w:rPr>
          <w:color w:val="000000"/>
          <w:sz w:val="22"/>
          <w:szCs w:val="22"/>
        </w:rPr>
        <w:t xml:space="preserve">Center for Health, Promotion and Wellness </w:t>
      </w:r>
      <w:r w:rsidR="00070C73">
        <w:rPr>
          <w:color w:val="000000"/>
          <w:sz w:val="22"/>
          <w:szCs w:val="22"/>
        </w:rPr>
        <w:t xml:space="preserve">(Click at </w:t>
      </w:r>
      <w:hyperlink r:id="rId40" w:history="1">
        <w:r w:rsidR="00DF3AC8" w:rsidRPr="00DF3AC8">
          <w:rPr>
            <w:rStyle w:val="Hyperlink"/>
            <w:sz w:val="22"/>
            <w:szCs w:val="22"/>
          </w:rPr>
          <w:t>LINK</w:t>
        </w:r>
      </w:hyperlink>
      <w:r w:rsidR="00070C73">
        <w:rPr>
          <w:color w:val="000000"/>
          <w:sz w:val="22"/>
          <w:szCs w:val="22"/>
        </w:rPr>
        <w:t xml:space="preserve">) </w:t>
      </w:r>
    </w:p>
    <w:p w14:paraId="76076804" w14:textId="59FB3124" w:rsidR="00D76C71" w:rsidRDefault="00D76C71" w:rsidP="00D76C71">
      <w:pPr>
        <w:pStyle w:val="ListParagraph"/>
        <w:numPr>
          <w:ilvl w:val="0"/>
          <w:numId w:val="4"/>
        </w:numPr>
        <w:spacing w:after="5" w:line="247" w:lineRule="auto"/>
        <w:jc w:val="both"/>
        <w:rPr>
          <w:color w:val="000000"/>
          <w:sz w:val="22"/>
          <w:szCs w:val="22"/>
        </w:rPr>
      </w:pPr>
      <w:r>
        <w:rPr>
          <w:color w:val="000000"/>
          <w:sz w:val="22"/>
          <w:szCs w:val="22"/>
        </w:rPr>
        <w:t xml:space="preserve">Student Health Clinic </w:t>
      </w:r>
      <w:r w:rsidR="00070C73">
        <w:rPr>
          <w:color w:val="000000"/>
          <w:sz w:val="22"/>
          <w:szCs w:val="22"/>
        </w:rPr>
        <w:t xml:space="preserve">(Click at </w:t>
      </w:r>
      <w:hyperlink r:id="rId41" w:history="1">
        <w:r w:rsidR="00DF3AC8" w:rsidRPr="00DF3AC8">
          <w:rPr>
            <w:rStyle w:val="Hyperlink"/>
            <w:sz w:val="22"/>
            <w:szCs w:val="22"/>
          </w:rPr>
          <w:t>LINK</w:t>
        </w:r>
      </w:hyperlink>
      <w:r w:rsidR="00070C73">
        <w:rPr>
          <w:color w:val="000000"/>
          <w:sz w:val="22"/>
          <w:szCs w:val="22"/>
        </w:rPr>
        <w:t xml:space="preserve">) </w:t>
      </w:r>
    </w:p>
    <w:p w14:paraId="152E4975" w14:textId="77777777" w:rsidR="00D76C71" w:rsidRDefault="00D76C71" w:rsidP="00D76C71">
      <w:pPr>
        <w:ind w:left="720" w:firstLine="60"/>
        <w:rPr>
          <w:color w:val="000000"/>
          <w:sz w:val="22"/>
          <w:szCs w:val="22"/>
        </w:rPr>
      </w:pPr>
    </w:p>
    <w:p w14:paraId="2BC4C57A" w14:textId="4968C842" w:rsidR="00D76C71" w:rsidRDefault="00D76C71" w:rsidP="00D76C71">
      <w:pPr>
        <w:spacing w:after="12" w:line="247" w:lineRule="auto"/>
        <w:ind w:left="-4" w:hanging="10"/>
        <w:jc w:val="both"/>
        <w:rPr>
          <w:color w:val="000000"/>
          <w:sz w:val="22"/>
          <w:szCs w:val="22"/>
        </w:rPr>
      </w:pPr>
      <w:r>
        <w:rPr>
          <w:color w:val="000000"/>
          <w:sz w:val="22"/>
          <w:szCs w:val="22"/>
        </w:rPr>
        <w:t xml:space="preserve">KSU desires to resolve student grievances, </w:t>
      </w:r>
      <w:proofErr w:type="gramStart"/>
      <w:r>
        <w:rPr>
          <w:color w:val="000000"/>
          <w:sz w:val="22"/>
          <w:szCs w:val="22"/>
        </w:rPr>
        <w:t>complaints</w:t>
      </w:r>
      <w:proofErr w:type="gramEnd"/>
      <w:r>
        <w:rPr>
          <w:color w:val="000000"/>
          <w:sz w:val="22"/>
          <w:szCs w:val="22"/>
        </w:rPr>
        <w:t xml:space="preserve"> and concerns in an expeditious, fair and amicable manner. The Complaints and Appeals Page was developed to assist current and prospective students in submitting complaints and appeals and to direct them to the most effective venue for accurate information and resolution. The resources on </w:t>
      </w:r>
      <w:r w:rsidR="007811B8">
        <w:rPr>
          <w:color w:val="000000"/>
          <w:sz w:val="22"/>
          <w:szCs w:val="22"/>
        </w:rPr>
        <w:t>this</w:t>
      </w:r>
      <w:r>
        <w:rPr>
          <w:color w:val="000000"/>
          <w:sz w:val="22"/>
          <w:szCs w:val="22"/>
        </w:rPr>
        <w:t xml:space="preserve"> page </w:t>
      </w:r>
      <w:r w:rsidR="00AA3FE7">
        <w:rPr>
          <w:color w:val="000000"/>
          <w:sz w:val="22"/>
          <w:szCs w:val="22"/>
        </w:rPr>
        <w:t>(</w:t>
      </w:r>
      <w:r w:rsidR="00070C73">
        <w:rPr>
          <w:color w:val="000000"/>
          <w:sz w:val="22"/>
          <w:szCs w:val="22"/>
        </w:rPr>
        <w:t xml:space="preserve">Click at </w:t>
      </w:r>
      <w:hyperlink r:id="rId42" w:history="1">
        <w:r w:rsidR="00AA3FE7" w:rsidRPr="00AA3FE7">
          <w:rPr>
            <w:rStyle w:val="Hyperlink"/>
            <w:sz w:val="22"/>
            <w:szCs w:val="22"/>
          </w:rPr>
          <w:t>LINK</w:t>
        </w:r>
      </w:hyperlink>
      <w:r w:rsidR="00AA3FE7">
        <w:rPr>
          <w:color w:val="000000"/>
          <w:sz w:val="22"/>
          <w:szCs w:val="22"/>
        </w:rPr>
        <w:t xml:space="preserve">) </w:t>
      </w:r>
      <w:r>
        <w:rPr>
          <w:color w:val="000000"/>
          <w:sz w:val="22"/>
          <w:szCs w:val="22"/>
        </w:rPr>
        <w:t xml:space="preserve">will direct students to the specific venue to appropriately address related student complaint.  </w:t>
      </w:r>
      <w:hyperlink r:id="rId43" w:history="1">
        <w:r>
          <w:rPr>
            <w:rStyle w:val="Hyperlink"/>
            <w:color w:val="000000"/>
            <w:sz w:val="22"/>
            <w:szCs w:val="22"/>
            <w:u w:val="none"/>
          </w:rPr>
          <w:t xml:space="preserve"> </w:t>
        </w:r>
      </w:hyperlink>
      <w:r>
        <w:rPr>
          <w:color w:val="000000"/>
          <w:sz w:val="22"/>
          <w:szCs w:val="22"/>
        </w:rPr>
        <w:t xml:space="preserve">  </w:t>
      </w:r>
    </w:p>
    <w:p w14:paraId="36D8A719" w14:textId="70A21FB1" w:rsidR="00D76C71" w:rsidRDefault="00D76C71" w:rsidP="00D76C71">
      <w:pPr>
        <w:rPr>
          <w:color w:val="000000"/>
          <w:sz w:val="22"/>
          <w:szCs w:val="22"/>
        </w:rPr>
      </w:pPr>
    </w:p>
    <w:p w14:paraId="308F3264" w14:textId="674B2E55" w:rsidR="002803F5" w:rsidRDefault="00D76C71" w:rsidP="00D76C71">
      <w:pPr>
        <w:rPr>
          <w:color w:val="000000"/>
          <w:sz w:val="22"/>
          <w:szCs w:val="22"/>
        </w:rPr>
      </w:pPr>
      <w:r>
        <w:rPr>
          <w:color w:val="000000"/>
          <w:sz w:val="22"/>
          <w:szCs w:val="22"/>
        </w:rPr>
        <w:t>Complaints for online students are resolved following the same general procedures for students who attend classes on campus. However, for any process that requires that a student appear in person, the university may make other arrangements. For processes that cannot be completed via telephone, e-mail, or written correspondence, the university may set up a two-way Video conference site in place of a meeting on the KSU campus.</w:t>
      </w:r>
    </w:p>
    <w:p w14:paraId="4A3D6BAA" w14:textId="77777777" w:rsidR="002803F5" w:rsidRDefault="002803F5">
      <w:pPr>
        <w:spacing w:after="160" w:line="259" w:lineRule="auto"/>
        <w:rPr>
          <w:color w:val="000000"/>
          <w:sz w:val="22"/>
          <w:szCs w:val="22"/>
        </w:rPr>
      </w:pPr>
      <w:r>
        <w:rPr>
          <w:color w:val="000000"/>
          <w:sz w:val="22"/>
          <w:szCs w:val="22"/>
        </w:rPr>
        <w:br w:type="page"/>
      </w:r>
    </w:p>
    <w:p w14:paraId="4614CB2B" w14:textId="24C03399" w:rsidR="00DC2CD3" w:rsidRPr="00DC2CD3" w:rsidRDefault="00DC2CD3" w:rsidP="00C754AD">
      <w:pPr>
        <w:pStyle w:val="Heading3"/>
        <w:rPr>
          <w:i/>
          <w:iCs/>
        </w:rPr>
      </w:pPr>
      <w:r w:rsidRPr="00A201CB">
        <w:rPr>
          <w:bCs/>
        </w:rPr>
        <w:lastRenderedPageBreak/>
        <w:t xml:space="preserve">Table </w:t>
      </w:r>
      <w:r w:rsidRPr="00A201CB">
        <w:rPr>
          <w:bCs/>
          <w:i/>
          <w:iCs/>
        </w:rPr>
        <w:fldChar w:fldCharType="begin"/>
      </w:r>
      <w:r w:rsidRPr="00A201CB">
        <w:rPr>
          <w:bCs/>
        </w:rPr>
        <w:instrText xml:space="preserve"> SEQ Table \* ARABIC </w:instrText>
      </w:r>
      <w:r w:rsidRPr="00A201CB">
        <w:rPr>
          <w:bCs/>
          <w:i/>
          <w:iCs/>
        </w:rPr>
        <w:fldChar w:fldCharType="separate"/>
      </w:r>
      <w:r w:rsidRPr="00A201CB">
        <w:rPr>
          <w:bCs/>
          <w:noProof/>
        </w:rPr>
        <w:t>4</w:t>
      </w:r>
      <w:r w:rsidRPr="00A201CB">
        <w:rPr>
          <w:bCs/>
          <w:i/>
          <w:iCs/>
        </w:rPr>
        <w:fldChar w:fldCharType="end"/>
      </w:r>
      <w:r w:rsidRPr="00A201CB">
        <w:rPr>
          <w:bCs/>
        </w:rPr>
        <w:t>: STUDENT LEARNING OUTCOMES</w:t>
      </w:r>
      <w:r w:rsidRPr="00DC2CD3">
        <w:t xml:space="preserve">: </w:t>
      </w:r>
      <w:r w:rsidRPr="00C754AD">
        <w:rPr>
          <w:b w:val="0"/>
          <w:bCs/>
        </w:rPr>
        <w:t>Upon graduation from an accredited ACCE 4-year program a graduate shall be able to</w:t>
      </w:r>
      <w:r w:rsidR="00621958" w:rsidRPr="00C754AD">
        <w:rPr>
          <w:b w:val="0"/>
          <w:bCs/>
        </w:rPr>
        <w:t xml:space="preserve"> fulfill</w:t>
      </w:r>
      <w:r w:rsidRPr="00C754AD">
        <w:rPr>
          <w:b w:val="0"/>
          <w:bCs/>
        </w:rPr>
        <w:t>:</w:t>
      </w:r>
    </w:p>
    <w:tbl>
      <w:tblPr>
        <w:tblW w:w="9352" w:type="dxa"/>
        <w:tblInd w:w="353" w:type="dxa"/>
        <w:tblCellMar>
          <w:top w:w="13" w:type="dxa"/>
          <w:right w:w="56" w:type="dxa"/>
        </w:tblCellMar>
        <w:tblLook w:val="04A0" w:firstRow="1" w:lastRow="0" w:firstColumn="1" w:lastColumn="0" w:noHBand="0" w:noVBand="1"/>
        <w:tblCaption w:val="Table 4: STUDENT LEARNING OUTCOMES: Upon graduation from an accredited ACCE 4-year program a graduate shall be able to fulfill:"/>
      </w:tblPr>
      <w:tblGrid>
        <w:gridCol w:w="5402"/>
        <w:gridCol w:w="3950"/>
      </w:tblGrid>
      <w:tr w:rsidR="00D76C71" w14:paraId="00C3C176" w14:textId="77777777" w:rsidTr="00B01314">
        <w:trPr>
          <w:trHeight w:val="344"/>
        </w:trPr>
        <w:tc>
          <w:tcPr>
            <w:tcW w:w="5402" w:type="dxa"/>
            <w:tcBorders>
              <w:top w:val="single" w:sz="4" w:space="0" w:color="000000"/>
              <w:left w:val="single" w:sz="4" w:space="0" w:color="000000"/>
              <w:bottom w:val="single" w:sz="4" w:space="0" w:color="000000"/>
              <w:right w:val="single" w:sz="4" w:space="0" w:color="000000"/>
            </w:tcBorders>
            <w:hideMark/>
          </w:tcPr>
          <w:p w14:paraId="46FCF7C3" w14:textId="468DE1B3" w:rsidR="00D76C71" w:rsidRPr="00194F37" w:rsidRDefault="00D76C71" w:rsidP="00194F37">
            <w:pPr>
              <w:pStyle w:val="Heading4"/>
              <w:rPr>
                <w:rFonts w:cs="Times New Roman"/>
                <w:sz w:val="24"/>
                <w:szCs w:val="32"/>
              </w:rPr>
            </w:pPr>
            <w:r w:rsidRPr="00194F37">
              <w:rPr>
                <w:rFonts w:cs="Times New Roman"/>
                <w:sz w:val="24"/>
                <w:szCs w:val="32"/>
              </w:rPr>
              <w:t>ACCE SLO</w:t>
            </w:r>
            <w:r w:rsidR="004125DE" w:rsidRPr="00194F37">
              <w:rPr>
                <w:rFonts w:cs="Times New Roman"/>
                <w:sz w:val="24"/>
                <w:szCs w:val="32"/>
              </w:rPr>
              <w:t>s</w:t>
            </w:r>
            <w:r w:rsidRPr="00194F37">
              <w:rPr>
                <w:rFonts w:cs="Times New Roman"/>
                <w:sz w:val="24"/>
                <w:szCs w:val="32"/>
              </w:rPr>
              <w:t xml:space="preserve"> </w:t>
            </w:r>
          </w:p>
        </w:tc>
        <w:tc>
          <w:tcPr>
            <w:tcW w:w="3950" w:type="dxa"/>
            <w:tcBorders>
              <w:top w:val="single" w:sz="4" w:space="0" w:color="000000"/>
              <w:left w:val="single" w:sz="4" w:space="0" w:color="000000"/>
              <w:bottom w:val="single" w:sz="4" w:space="0" w:color="000000"/>
              <w:right w:val="single" w:sz="4" w:space="0" w:color="000000"/>
            </w:tcBorders>
            <w:hideMark/>
          </w:tcPr>
          <w:p w14:paraId="71B9D23F" w14:textId="77777777" w:rsidR="00D76C71" w:rsidRPr="00194F37" w:rsidRDefault="00D76C71" w:rsidP="00194F37">
            <w:pPr>
              <w:pStyle w:val="Heading4"/>
              <w:rPr>
                <w:rFonts w:cs="Times New Roman"/>
                <w:bCs/>
                <w:sz w:val="24"/>
                <w:szCs w:val="32"/>
              </w:rPr>
            </w:pPr>
            <w:r w:rsidRPr="00194F37">
              <w:rPr>
                <w:rFonts w:cs="Times New Roman"/>
                <w:bCs/>
                <w:sz w:val="24"/>
                <w:szCs w:val="32"/>
              </w:rPr>
              <w:t xml:space="preserve">TARGET </w:t>
            </w:r>
          </w:p>
        </w:tc>
      </w:tr>
      <w:tr w:rsidR="00D76C71" w14:paraId="247587D3" w14:textId="77777777" w:rsidTr="00B01314">
        <w:trPr>
          <w:trHeight w:val="595"/>
        </w:trPr>
        <w:tc>
          <w:tcPr>
            <w:tcW w:w="5402" w:type="dxa"/>
            <w:tcBorders>
              <w:top w:val="single" w:sz="4" w:space="0" w:color="000000"/>
              <w:left w:val="single" w:sz="4" w:space="0" w:color="000000"/>
              <w:bottom w:val="single" w:sz="4" w:space="0" w:color="000000"/>
              <w:right w:val="single" w:sz="4" w:space="0" w:color="000000"/>
            </w:tcBorders>
            <w:hideMark/>
          </w:tcPr>
          <w:p w14:paraId="70E18808" w14:textId="77777777" w:rsidR="00D76C71" w:rsidRDefault="00D76C71" w:rsidP="00997E18">
            <w:pPr>
              <w:textAlignment w:val="baseline"/>
              <w:rPr>
                <w:sz w:val="22"/>
                <w:szCs w:val="22"/>
              </w:rPr>
            </w:pPr>
            <w:r>
              <w:rPr>
                <w:sz w:val="22"/>
                <w:szCs w:val="22"/>
              </w:rPr>
              <w:t xml:space="preserve">SLO 1 – Create written communications appropriate to the construction discipline. </w:t>
            </w:r>
          </w:p>
        </w:tc>
        <w:tc>
          <w:tcPr>
            <w:tcW w:w="3950" w:type="dxa"/>
            <w:tcBorders>
              <w:top w:val="single" w:sz="4" w:space="0" w:color="000000"/>
              <w:left w:val="single" w:sz="4" w:space="0" w:color="000000"/>
              <w:bottom w:val="single" w:sz="4" w:space="0" w:color="000000"/>
              <w:right w:val="single" w:sz="4" w:space="0" w:color="000000"/>
            </w:tcBorders>
            <w:hideMark/>
          </w:tcPr>
          <w:p w14:paraId="172C95A5" w14:textId="4C376E93" w:rsidR="00D76C71" w:rsidRPr="00233CA6" w:rsidRDefault="00D76C71" w:rsidP="00997E18">
            <w:pPr>
              <w:textAlignment w:val="baseline"/>
              <w:rPr>
                <w:bCs/>
                <w:color w:val="FFFFFF" w:themeColor="background1"/>
                <w:sz w:val="18"/>
                <w:szCs w:val="18"/>
              </w:rPr>
            </w:pPr>
            <w:r w:rsidRPr="00233CA6">
              <w:rPr>
                <w:bCs/>
                <w:color w:val="FFFFFF" w:themeColor="background1"/>
                <w:sz w:val="18"/>
                <w:szCs w:val="18"/>
              </w:rPr>
              <w:t xml:space="preserve"> </w:t>
            </w:r>
            <w:r w:rsidR="004125DE" w:rsidRPr="00233CA6">
              <w:rPr>
                <w:bCs/>
                <w:color w:val="FFFFFF" w:themeColor="background1"/>
                <w:sz w:val="18"/>
                <w:szCs w:val="18"/>
              </w:rPr>
              <w:t xml:space="preserve"> </w:t>
            </w:r>
            <w:r w:rsidR="00233CA6" w:rsidRPr="00233CA6">
              <w:rPr>
                <w:bCs/>
                <w:color w:val="FFFFFF" w:themeColor="background1"/>
                <w:sz w:val="18"/>
                <w:szCs w:val="18"/>
              </w:rPr>
              <w:t xml:space="preserve">Target </w:t>
            </w:r>
            <w:r w:rsidR="004125DE" w:rsidRPr="00233CA6">
              <w:rPr>
                <w:bCs/>
                <w:color w:val="FFFFFF" w:themeColor="background1"/>
                <w:sz w:val="18"/>
                <w:szCs w:val="18"/>
              </w:rPr>
              <w:t xml:space="preserve">To be identified </w:t>
            </w:r>
          </w:p>
        </w:tc>
      </w:tr>
      <w:tr w:rsidR="00233CA6" w14:paraId="27B209D9" w14:textId="77777777" w:rsidTr="00B01314">
        <w:trPr>
          <w:trHeight w:val="595"/>
        </w:trPr>
        <w:tc>
          <w:tcPr>
            <w:tcW w:w="5402" w:type="dxa"/>
            <w:tcBorders>
              <w:top w:val="single" w:sz="4" w:space="0" w:color="000000"/>
              <w:left w:val="single" w:sz="4" w:space="0" w:color="000000"/>
              <w:bottom w:val="single" w:sz="4" w:space="0" w:color="000000"/>
              <w:right w:val="single" w:sz="4" w:space="0" w:color="000000"/>
            </w:tcBorders>
            <w:hideMark/>
          </w:tcPr>
          <w:p w14:paraId="4BE87BEC" w14:textId="77777777" w:rsidR="00233CA6" w:rsidRDefault="00233CA6" w:rsidP="00233CA6">
            <w:pPr>
              <w:textAlignment w:val="baseline"/>
              <w:rPr>
                <w:sz w:val="22"/>
                <w:szCs w:val="22"/>
              </w:rPr>
            </w:pPr>
            <w:r>
              <w:rPr>
                <w:sz w:val="22"/>
                <w:szCs w:val="22"/>
              </w:rPr>
              <w:t xml:space="preserve">SLO 2 – Create oral presentations appropriate to the construction discipline. </w:t>
            </w:r>
          </w:p>
        </w:tc>
        <w:tc>
          <w:tcPr>
            <w:tcW w:w="3950" w:type="dxa"/>
            <w:tcBorders>
              <w:top w:val="single" w:sz="4" w:space="0" w:color="000000"/>
              <w:left w:val="single" w:sz="4" w:space="0" w:color="000000"/>
              <w:bottom w:val="single" w:sz="4" w:space="0" w:color="000000"/>
              <w:right w:val="single" w:sz="4" w:space="0" w:color="000000"/>
            </w:tcBorders>
            <w:hideMark/>
          </w:tcPr>
          <w:p w14:paraId="30E6F782" w14:textId="45FC40E2" w:rsidR="00233CA6" w:rsidRPr="00233CA6" w:rsidRDefault="00233CA6" w:rsidP="00233CA6">
            <w:pPr>
              <w:textAlignment w:val="baseline"/>
              <w:rPr>
                <w:bCs/>
                <w:color w:val="FFFFFF" w:themeColor="background1"/>
                <w:sz w:val="22"/>
                <w:szCs w:val="22"/>
              </w:rPr>
            </w:pPr>
            <w:r w:rsidRPr="00233CA6">
              <w:rPr>
                <w:bCs/>
                <w:color w:val="FFFFFF" w:themeColor="background1"/>
                <w:sz w:val="18"/>
                <w:szCs w:val="18"/>
              </w:rPr>
              <w:t xml:space="preserve">  Target To be identified </w:t>
            </w:r>
          </w:p>
        </w:tc>
      </w:tr>
      <w:tr w:rsidR="00233CA6" w14:paraId="3179D341" w14:textId="77777777" w:rsidTr="00B01314">
        <w:trPr>
          <w:trHeight w:val="343"/>
        </w:trPr>
        <w:tc>
          <w:tcPr>
            <w:tcW w:w="5402" w:type="dxa"/>
            <w:tcBorders>
              <w:top w:val="single" w:sz="4" w:space="0" w:color="000000"/>
              <w:left w:val="single" w:sz="4" w:space="0" w:color="000000"/>
              <w:bottom w:val="single" w:sz="4" w:space="0" w:color="000000"/>
              <w:right w:val="single" w:sz="4" w:space="0" w:color="000000"/>
            </w:tcBorders>
            <w:hideMark/>
          </w:tcPr>
          <w:p w14:paraId="74309894" w14:textId="77777777" w:rsidR="00233CA6" w:rsidRDefault="00233CA6" w:rsidP="00233CA6">
            <w:pPr>
              <w:textAlignment w:val="baseline"/>
              <w:rPr>
                <w:sz w:val="22"/>
                <w:szCs w:val="22"/>
              </w:rPr>
            </w:pPr>
            <w:r>
              <w:rPr>
                <w:sz w:val="22"/>
                <w:szCs w:val="22"/>
              </w:rPr>
              <w:t xml:space="preserve">SLO 3 – Create a construction project safety plan. </w:t>
            </w:r>
          </w:p>
        </w:tc>
        <w:tc>
          <w:tcPr>
            <w:tcW w:w="3950" w:type="dxa"/>
            <w:tcBorders>
              <w:top w:val="single" w:sz="4" w:space="0" w:color="000000"/>
              <w:left w:val="single" w:sz="4" w:space="0" w:color="000000"/>
              <w:bottom w:val="single" w:sz="4" w:space="0" w:color="000000"/>
              <w:right w:val="single" w:sz="4" w:space="0" w:color="000000"/>
            </w:tcBorders>
            <w:hideMark/>
          </w:tcPr>
          <w:p w14:paraId="075A624D" w14:textId="2EC76549" w:rsidR="00233CA6" w:rsidRPr="00233CA6" w:rsidRDefault="00233CA6" w:rsidP="00233CA6">
            <w:pPr>
              <w:textAlignment w:val="baseline"/>
              <w:rPr>
                <w:bCs/>
                <w:color w:val="FFFFFF" w:themeColor="background1"/>
                <w:sz w:val="22"/>
                <w:szCs w:val="22"/>
              </w:rPr>
            </w:pPr>
            <w:r w:rsidRPr="00233CA6">
              <w:rPr>
                <w:bCs/>
                <w:color w:val="FFFFFF" w:themeColor="background1"/>
                <w:sz w:val="18"/>
                <w:szCs w:val="18"/>
              </w:rPr>
              <w:t xml:space="preserve">  Target To be identified </w:t>
            </w:r>
          </w:p>
        </w:tc>
      </w:tr>
      <w:tr w:rsidR="00233CA6" w14:paraId="3CF7BD7E" w14:textId="77777777" w:rsidTr="00B01314">
        <w:trPr>
          <w:trHeight w:val="343"/>
        </w:trPr>
        <w:tc>
          <w:tcPr>
            <w:tcW w:w="5402" w:type="dxa"/>
            <w:tcBorders>
              <w:top w:val="single" w:sz="4" w:space="0" w:color="000000"/>
              <w:left w:val="single" w:sz="4" w:space="0" w:color="000000"/>
              <w:bottom w:val="single" w:sz="4" w:space="0" w:color="000000"/>
              <w:right w:val="single" w:sz="4" w:space="0" w:color="000000"/>
            </w:tcBorders>
            <w:hideMark/>
          </w:tcPr>
          <w:p w14:paraId="29AA2FB1" w14:textId="77777777" w:rsidR="00233CA6" w:rsidRDefault="00233CA6" w:rsidP="00233CA6">
            <w:pPr>
              <w:textAlignment w:val="baseline"/>
              <w:rPr>
                <w:sz w:val="22"/>
                <w:szCs w:val="22"/>
              </w:rPr>
            </w:pPr>
            <w:r>
              <w:rPr>
                <w:sz w:val="22"/>
                <w:szCs w:val="22"/>
              </w:rPr>
              <w:t xml:space="preserve">SLO 4 – Create construction project cost estimates. </w:t>
            </w:r>
          </w:p>
        </w:tc>
        <w:tc>
          <w:tcPr>
            <w:tcW w:w="3950" w:type="dxa"/>
            <w:tcBorders>
              <w:top w:val="single" w:sz="4" w:space="0" w:color="000000"/>
              <w:left w:val="single" w:sz="4" w:space="0" w:color="000000"/>
              <w:bottom w:val="single" w:sz="4" w:space="0" w:color="000000"/>
              <w:right w:val="single" w:sz="4" w:space="0" w:color="000000"/>
            </w:tcBorders>
            <w:hideMark/>
          </w:tcPr>
          <w:p w14:paraId="00F4734B" w14:textId="5876AD3F" w:rsidR="00233CA6" w:rsidRPr="00621958" w:rsidRDefault="00233CA6" w:rsidP="00233CA6">
            <w:pPr>
              <w:textAlignment w:val="baseline"/>
              <w:rPr>
                <w:bCs/>
                <w:sz w:val="22"/>
                <w:szCs w:val="22"/>
              </w:rPr>
            </w:pPr>
            <w:r w:rsidRPr="00233CA6">
              <w:rPr>
                <w:bCs/>
                <w:color w:val="FFFFFF" w:themeColor="background1"/>
                <w:sz w:val="18"/>
                <w:szCs w:val="18"/>
              </w:rPr>
              <w:t xml:space="preserve">  Target To be identified </w:t>
            </w:r>
          </w:p>
        </w:tc>
      </w:tr>
      <w:tr w:rsidR="00233CA6" w14:paraId="27B3460B" w14:textId="77777777" w:rsidTr="00B01314">
        <w:trPr>
          <w:trHeight w:val="343"/>
        </w:trPr>
        <w:tc>
          <w:tcPr>
            <w:tcW w:w="5402" w:type="dxa"/>
            <w:tcBorders>
              <w:top w:val="single" w:sz="4" w:space="0" w:color="000000"/>
              <w:left w:val="single" w:sz="4" w:space="0" w:color="000000"/>
              <w:bottom w:val="single" w:sz="4" w:space="0" w:color="000000"/>
              <w:right w:val="single" w:sz="4" w:space="0" w:color="000000"/>
            </w:tcBorders>
            <w:hideMark/>
          </w:tcPr>
          <w:p w14:paraId="072D5BED" w14:textId="77777777" w:rsidR="00233CA6" w:rsidRDefault="00233CA6" w:rsidP="00233CA6">
            <w:pPr>
              <w:textAlignment w:val="baseline"/>
              <w:rPr>
                <w:sz w:val="22"/>
                <w:szCs w:val="22"/>
              </w:rPr>
            </w:pPr>
            <w:r>
              <w:rPr>
                <w:sz w:val="22"/>
                <w:szCs w:val="22"/>
              </w:rPr>
              <w:t xml:space="preserve">SLO 5 – Create construction project schedules. </w:t>
            </w:r>
          </w:p>
        </w:tc>
        <w:tc>
          <w:tcPr>
            <w:tcW w:w="3950" w:type="dxa"/>
            <w:tcBorders>
              <w:top w:val="single" w:sz="4" w:space="0" w:color="000000"/>
              <w:left w:val="single" w:sz="4" w:space="0" w:color="000000"/>
              <w:bottom w:val="single" w:sz="4" w:space="0" w:color="000000"/>
              <w:right w:val="single" w:sz="4" w:space="0" w:color="000000"/>
            </w:tcBorders>
            <w:hideMark/>
          </w:tcPr>
          <w:p w14:paraId="722C472C" w14:textId="6A746217" w:rsidR="00233CA6" w:rsidRPr="00621958" w:rsidRDefault="00233CA6" w:rsidP="00233CA6">
            <w:pPr>
              <w:textAlignment w:val="baseline"/>
              <w:rPr>
                <w:bCs/>
                <w:sz w:val="22"/>
                <w:szCs w:val="22"/>
              </w:rPr>
            </w:pPr>
            <w:r w:rsidRPr="00233CA6">
              <w:rPr>
                <w:bCs/>
                <w:color w:val="FFFFFF" w:themeColor="background1"/>
                <w:sz w:val="18"/>
                <w:szCs w:val="18"/>
              </w:rPr>
              <w:t xml:space="preserve">  Target To be identified </w:t>
            </w:r>
          </w:p>
        </w:tc>
      </w:tr>
      <w:tr w:rsidR="00233CA6" w14:paraId="1C52A072" w14:textId="77777777" w:rsidTr="00B01314">
        <w:trPr>
          <w:trHeight w:val="595"/>
        </w:trPr>
        <w:tc>
          <w:tcPr>
            <w:tcW w:w="5402" w:type="dxa"/>
            <w:tcBorders>
              <w:top w:val="single" w:sz="4" w:space="0" w:color="000000"/>
              <w:left w:val="single" w:sz="4" w:space="0" w:color="000000"/>
              <w:bottom w:val="single" w:sz="4" w:space="0" w:color="000000"/>
              <w:right w:val="single" w:sz="4" w:space="0" w:color="000000"/>
            </w:tcBorders>
            <w:hideMark/>
          </w:tcPr>
          <w:p w14:paraId="2392CC92" w14:textId="77777777" w:rsidR="00233CA6" w:rsidRDefault="00233CA6" w:rsidP="00233CA6">
            <w:pPr>
              <w:textAlignment w:val="baseline"/>
              <w:rPr>
                <w:sz w:val="22"/>
                <w:szCs w:val="22"/>
              </w:rPr>
            </w:pPr>
            <w:r>
              <w:rPr>
                <w:sz w:val="22"/>
                <w:szCs w:val="22"/>
              </w:rPr>
              <w:t xml:space="preserve">SLO 6 – Analyze professional decisions based on ethical principles. </w:t>
            </w:r>
          </w:p>
        </w:tc>
        <w:tc>
          <w:tcPr>
            <w:tcW w:w="3950" w:type="dxa"/>
            <w:tcBorders>
              <w:top w:val="single" w:sz="4" w:space="0" w:color="000000"/>
              <w:left w:val="single" w:sz="4" w:space="0" w:color="000000"/>
              <w:bottom w:val="single" w:sz="4" w:space="0" w:color="000000"/>
              <w:right w:val="single" w:sz="4" w:space="0" w:color="000000"/>
            </w:tcBorders>
            <w:hideMark/>
          </w:tcPr>
          <w:p w14:paraId="51BEB5D5" w14:textId="7CBAAA0C" w:rsidR="00233CA6" w:rsidRPr="00621958" w:rsidRDefault="00233CA6" w:rsidP="00233CA6">
            <w:pPr>
              <w:textAlignment w:val="baseline"/>
              <w:rPr>
                <w:bCs/>
                <w:sz w:val="22"/>
                <w:szCs w:val="22"/>
              </w:rPr>
            </w:pPr>
            <w:r w:rsidRPr="00233CA6">
              <w:rPr>
                <w:bCs/>
                <w:color w:val="FFFFFF" w:themeColor="background1"/>
                <w:sz w:val="18"/>
                <w:szCs w:val="18"/>
              </w:rPr>
              <w:t xml:space="preserve">  Target To be identified </w:t>
            </w:r>
          </w:p>
        </w:tc>
      </w:tr>
      <w:tr w:rsidR="00233CA6" w14:paraId="1F2341AA" w14:textId="77777777" w:rsidTr="00B01314">
        <w:trPr>
          <w:trHeight w:val="598"/>
        </w:trPr>
        <w:tc>
          <w:tcPr>
            <w:tcW w:w="5402" w:type="dxa"/>
            <w:tcBorders>
              <w:top w:val="single" w:sz="4" w:space="0" w:color="000000"/>
              <w:left w:val="single" w:sz="4" w:space="0" w:color="000000"/>
              <w:bottom w:val="single" w:sz="4" w:space="0" w:color="000000"/>
              <w:right w:val="single" w:sz="4" w:space="0" w:color="000000"/>
            </w:tcBorders>
            <w:hideMark/>
          </w:tcPr>
          <w:p w14:paraId="28E1F6C1" w14:textId="77777777" w:rsidR="00233CA6" w:rsidRDefault="00233CA6" w:rsidP="00233CA6">
            <w:pPr>
              <w:textAlignment w:val="baseline"/>
              <w:rPr>
                <w:sz w:val="22"/>
                <w:szCs w:val="22"/>
              </w:rPr>
            </w:pPr>
            <w:r>
              <w:rPr>
                <w:sz w:val="22"/>
                <w:szCs w:val="22"/>
              </w:rPr>
              <w:t xml:space="preserve">SLO 7 – Analyze construction documents for planning and management of construction processes.  </w:t>
            </w:r>
          </w:p>
        </w:tc>
        <w:tc>
          <w:tcPr>
            <w:tcW w:w="3950" w:type="dxa"/>
            <w:tcBorders>
              <w:top w:val="single" w:sz="4" w:space="0" w:color="000000"/>
              <w:left w:val="single" w:sz="4" w:space="0" w:color="000000"/>
              <w:bottom w:val="single" w:sz="4" w:space="0" w:color="000000"/>
              <w:right w:val="single" w:sz="4" w:space="0" w:color="000000"/>
            </w:tcBorders>
            <w:hideMark/>
          </w:tcPr>
          <w:p w14:paraId="7FC40C92" w14:textId="3349B9C0" w:rsidR="00233CA6" w:rsidRPr="00621958" w:rsidRDefault="00233CA6" w:rsidP="00233CA6">
            <w:pPr>
              <w:textAlignment w:val="baseline"/>
              <w:rPr>
                <w:bCs/>
                <w:sz w:val="22"/>
                <w:szCs w:val="22"/>
              </w:rPr>
            </w:pPr>
            <w:r w:rsidRPr="00233CA6">
              <w:rPr>
                <w:bCs/>
                <w:color w:val="FFFFFF" w:themeColor="background1"/>
                <w:sz w:val="18"/>
                <w:szCs w:val="18"/>
              </w:rPr>
              <w:t xml:space="preserve">  Target To be identified </w:t>
            </w:r>
          </w:p>
        </w:tc>
      </w:tr>
      <w:tr w:rsidR="00233CA6" w14:paraId="7AF32D8D" w14:textId="77777777" w:rsidTr="00B01314">
        <w:trPr>
          <w:trHeight w:val="595"/>
        </w:trPr>
        <w:tc>
          <w:tcPr>
            <w:tcW w:w="5402" w:type="dxa"/>
            <w:tcBorders>
              <w:top w:val="single" w:sz="4" w:space="0" w:color="000000"/>
              <w:left w:val="single" w:sz="4" w:space="0" w:color="000000"/>
              <w:bottom w:val="single" w:sz="4" w:space="0" w:color="000000"/>
              <w:right w:val="single" w:sz="4" w:space="0" w:color="000000"/>
            </w:tcBorders>
            <w:hideMark/>
          </w:tcPr>
          <w:p w14:paraId="269ADDB7" w14:textId="77777777" w:rsidR="00233CA6" w:rsidRDefault="00233CA6" w:rsidP="00233CA6">
            <w:pPr>
              <w:textAlignment w:val="baseline"/>
              <w:rPr>
                <w:sz w:val="22"/>
                <w:szCs w:val="22"/>
              </w:rPr>
            </w:pPr>
            <w:r>
              <w:rPr>
                <w:sz w:val="22"/>
                <w:szCs w:val="22"/>
              </w:rPr>
              <w:t xml:space="preserve">SLO 8 – Analyze methods, materials, and equipment used to construct projects. </w:t>
            </w:r>
          </w:p>
        </w:tc>
        <w:tc>
          <w:tcPr>
            <w:tcW w:w="3950" w:type="dxa"/>
            <w:tcBorders>
              <w:top w:val="single" w:sz="4" w:space="0" w:color="000000"/>
              <w:left w:val="single" w:sz="4" w:space="0" w:color="000000"/>
              <w:bottom w:val="single" w:sz="4" w:space="0" w:color="000000"/>
              <w:right w:val="single" w:sz="4" w:space="0" w:color="000000"/>
            </w:tcBorders>
            <w:hideMark/>
          </w:tcPr>
          <w:p w14:paraId="1E388FD9" w14:textId="600B99C2" w:rsidR="00233CA6" w:rsidRPr="00621958" w:rsidRDefault="00233CA6" w:rsidP="00233CA6">
            <w:pPr>
              <w:textAlignment w:val="baseline"/>
              <w:rPr>
                <w:bCs/>
                <w:sz w:val="22"/>
                <w:szCs w:val="22"/>
              </w:rPr>
            </w:pPr>
            <w:r w:rsidRPr="00233CA6">
              <w:rPr>
                <w:bCs/>
                <w:color w:val="FFFFFF" w:themeColor="background1"/>
                <w:sz w:val="18"/>
                <w:szCs w:val="18"/>
              </w:rPr>
              <w:t xml:space="preserve">  Target To be identified </w:t>
            </w:r>
          </w:p>
        </w:tc>
      </w:tr>
      <w:tr w:rsidR="00233CA6" w14:paraId="7FD13239" w14:textId="77777777" w:rsidTr="00B01314">
        <w:trPr>
          <w:trHeight w:val="595"/>
        </w:trPr>
        <w:tc>
          <w:tcPr>
            <w:tcW w:w="5402" w:type="dxa"/>
            <w:tcBorders>
              <w:top w:val="single" w:sz="4" w:space="0" w:color="000000"/>
              <w:left w:val="single" w:sz="4" w:space="0" w:color="000000"/>
              <w:bottom w:val="single" w:sz="4" w:space="0" w:color="000000"/>
              <w:right w:val="single" w:sz="4" w:space="0" w:color="000000"/>
            </w:tcBorders>
            <w:hideMark/>
          </w:tcPr>
          <w:p w14:paraId="5E27837D" w14:textId="77777777" w:rsidR="00233CA6" w:rsidRDefault="00233CA6" w:rsidP="00233CA6">
            <w:pPr>
              <w:textAlignment w:val="baseline"/>
              <w:rPr>
                <w:sz w:val="22"/>
                <w:szCs w:val="22"/>
              </w:rPr>
            </w:pPr>
            <w:r>
              <w:rPr>
                <w:sz w:val="22"/>
                <w:szCs w:val="22"/>
              </w:rPr>
              <w:t xml:space="preserve">SLO 9 – Apply construction management skills as a member of a multi-disciplinary team. </w:t>
            </w:r>
          </w:p>
        </w:tc>
        <w:tc>
          <w:tcPr>
            <w:tcW w:w="3950" w:type="dxa"/>
            <w:tcBorders>
              <w:top w:val="single" w:sz="4" w:space="0" w:color="000000"/>
              <w:left w:val="single" w:sz="4" w:space="0" w:color="000000"/>
              <w:bottom w:val="single" w:sz="4" w:space="0" w:color="000000"/>
              <w:right w:val="single" w:sz="4" w:space="0" w:color="000000"/>
            </w:tcBorders>
            <w:hideMark/>
          </w:tcPr>
          <w:p w14:paraId="2CEC499F" w14:textId="564B857B" w:rsidR="00233CA6" w:rsidRPr="00621958" w:rsidRDefault="00233CA6" w:rsidP="00233CA6">
            <w:pPr>
              <w:textAlignment w:val="baseline"/>
              <w:rPr>
                <w:bCs/>
                <w:sz w:val="22"/>
                <w:szCs w:val="22"/>
              </w:rPr>
            </w:pPr>
            <w:r w:rsidRPr="00233CA6">
              <w:rPr>
                <w:bCs/>
                <w:color w:val="FFFFFF" w:themeColor="background1"/>
                <w:sz w:val="18"/>
                <w:szCs w:val="18"/>
              </w:rPr>
              <w:t xml:space="preserve">  Target To be identified </w:t>
            </w:r>
          </w:p>
        </w:tc>
      </w:tr>
      <w:tr w:rsidR="00233CA6" w14:paraId="213ED778" w14:textId="77777777" w:rsidTr="00B01314">
        <w:trPr>
          <w:trHeight w:val="598"/>
        </w:trPr>
        <w:tc>
          <w:tcPr>
            <w:tcW w:w="5402" w:type="dxa"/>
            <w:tcBorders>
              <w:top w:val="single" w:sz="4" w:space="0" w:color="000000"/>
              <w:left w:val="single" w:sz="4" w:space="0" w:color="000000"/>
              <w:bottom w:val="single" w:sz="4" w:space="0" w:color="000000"/>
              <w:right w:val="single" w:sz="4" w:space="0" w:color="000000"/>
            </w:tcBorders>
            <w:hideMark/>
          </w:tcPr>
          <w:p w14:paraId="1780B044" w14:textId="77777777" w:rsidR="00233CA6" w:rsidRDefault="00233CA6" w:rsidP="00233CA6">
            <w:pPr>
              <w:textAlignment w:val="baseline"/>
              <w:rPr>
                <w:sz w:val="22"/>
                <w:szCs w:val="22"/>
              </w:rPr>
            </w:pPr>
            <w:r>
              <w:rPr>
                <w:sz w:val="22"/>
                <w:szCs w:val="22"/>
              </w:rPr>
              <w:t xml:space="preserve">SLO 10 – Apply electronic-based technology to manage the construction process. </w:t>
            </w:r>
          </w:p>
        </w:tc>
        <w:tc>
          <w:tcPr>
            <w:tcW w:w="3950" w:type="dxa"/>
            <w:tcBorders>
              <w:top w:val="single" w:sz="4" w:space="0" w:color="000000"/>
              <w:left w:val="single" w:sz="4" w:space="0" w:color="000000"/>
              <w:bottom w:val="single" w:sz="4" w:space="0" w:color="000000"/>
              <w:right w:val="single" w:sz="4" w:space="0" w:color="000000"/>
            </w:tcBorders>
            <w:hideMark/>
          </w:tcPr>
          <w:p w14:paraId="3EF6E869" w14:textId="57402023" w:rsidR="00233CA6" w:rsidRPr="00621958" w:rsidRDefault="00233CA6" w:rsidP="00233CA6">
            <w:pPr>
              <w:textAlignment w:val="baseline"/>
              <w:rPr>
                <w:bCs/>
                <w:sz w:val="22"/>
                <w:szCs w:val="22"/>
              </w:rPr>
            </w:pPr>
            <w:r w:rsidRPr="00233CA6">
              <w:rPr>
                <w:bCs/>
                <w:color w:val="FFFFFF" w:themeColor="background1"/>
                <w:sz w:val="18"/>
                <w:szCs w:val="18"/>
              </w:rPr>
              <w:t xml:space="preserve">  Target To be identified </w:t>
            </w:r>
          </w:p>
        </w:tc>
      </w:tr>
      <w:tr w:rsidR="00233CA6" w14:paraId="41992FE2" w14:textId="77777777" w:rsidTr="00B01314">
        <w:trPr>
          <w:trHeight w:val="595"/>
        </w:trPr>
        <w:tc>
          <w:tcPr>
            <w:tcW w:w="5402" w:type="dxa"/>
            <w:tcBorders>
              <w:top w:val="single" w:sz="4" w:space="0" w:color="000000"/>
              <w:left w:val="single" w:sz="4" w:space="0" w:color="000000"/>
              <w:bottom w:val="single" w:sz="4" w:space="0" w:color="000000"/>
              <w:right w:val="single" w:sz="4" w:space="0" w:color="000000"/>
            </w:tcBorders>
            <w:hideMark/>
          </w:tcPr>
          <w:p w14:paraId="02DCC979" w14:textId="77777777" w:rsidR="00233CA6" w:rsidRDefault="00233CA6" w:rsidP="00233CA6">
            <w:pPr>
              <w:textAlignment w:val="baseline"/>
              <w:rPr>
                <w:sz w:val="22"/>
                <w:szCs w:val="22"/>
              </w:rPr>
            </w:pPr>
            <w:r>
              <w:rPr>
                <w:sz w:val="22"/>
                <w:szCs w:val="22"/>
              </w:rPr>
              <w:t xml:space="preserve">SLO 11 – Apply basic surveying techniques for construction layout and control. </w:t>
            </w:r>
          </w:p>
        </w:tc>
        <w:tc>
          <w:tcPr>
            <w:tcW w:w="3950" w:type="dxa"/>
            <w:tcBorders>
              <w:top w:val="single" w:sz="4" w:space="0" w:color="000000"/>
              <w:left w:val="single" w:sz="4" w:space="0" w:color="000000"/>
              <w:bottom w:val="single" w:sz="4" w:space="0" w:color="000000"/>
              <w:right w:val="single" w:sz="4" w:space="0" w:color="000000"/>
            </w:tcBorders>
            <w:hideMark/>
          </w:tcPr>
          <w:p w14:paraId="6B29E73E" w14:textId="590753B7" w:rsidR="00233CA6" w:rsidRPr="00621958" w:rsidRDefault="00233CA6" w:rsidP="00233CA6">
            <w:pPr>
              <w:textAlignment w:val="baseline"/>
              <w:rPr>
                <w:bCs/>
                <w:sz w:val="22"/>
                <w:szCs w:val="22"/>
              </w:rPr>
            </w:pPr>
            <w:r w:rsidRPr="00233CA6">
              <w:rPr>
                <w:bCs/>
                <w:color w:val="FFFFFF" w:themeColor="background1"/>
                <w:sz w:val="18"/>
                <w:szCs w:val="18"/>
              </w:rPr>
              <w:t xml:space="preserve">  Target To be identified </w:t>
            </w:r>
          </w:p>
        </w:tc>
      </w:tr>
      <w:tr w:rsidR="00233CA6" w14:paraId="0DA324DB" w14:textId="77777777" w:rsidTr="00B01314">
        <w:trPr>
          <w:trHeight w:val="850"/>
        </w:trPr>
        <w:tc>
          <w:tcPr>
            <w:tcW w:w="5402" w:type="dxa"/>
            <w:tcBorders>
              <w:top w:val="single" w:sz="4" w:space="0" w:color="000000"/>
              <w:left w:val="single" w:sz="4" w:space="0" w:color="000000"/>
              <w:bottom w:val="single" w:sz="4" w:space="0" w:color="000000"/>
              <w:right w:val="single" w:sz="4" w:space="0" w:color="000000"/>
            </w:tcBorders>
            <w:hideMark/>
          </w:tcPr>
          <w:p w14:paraId="2CCED356" w14:textId="77777777" w:rsidR="00233CA6" w:rsidRDefault="00233CA6" w:rsidP="00233CA6">
            <w:pPr>
              <w:textAlignment w:val="baseline"/>
              <w:rPr>
                <w:sz w:val="22"/>
                <w:szCs w:val="22"/>
              </w:rPr>
            </w:pPr>
            <w:r>
              <w:rPr>
                <w:sz w:val="22"/>
                <w:szCs w:val="22"/>
              </w:rPr>
              <w:t xml:space="preserve">SLO 12 – Understand different methods of project delivery and the roles and responsibilities of all constituencies involved in the design and construction process. </w:t>
            </w:r>
          </w:p>
        </w:tc>
        <w:tc>
          <w:tcPr>
            <w:tcW w:w="3950" w:type="dxa"/>
            <w:tcBorders>
              <w:top w:val="single" w:sz="4" w:space="0" w:color="000000"/>
              <w:left w:val="single" w:sz="4" w:space="0" w:color="000000"/>
              <w:bottom w:val="single" w:sz="4" w:space="0" w:color="000000"/>
              <w:right w:val="single" w:sz="4" w:space="0" w:color="000000"/>
            </w:tcBorders>
            <w:hideMark/>
          </w:tcPr>
          <w:p w14:paraId="158E42BE" w14:textId="2F50D286" w:rsidR="00233CA6" w:rsidRPr="00621958" w:rsidRDefault="00233CA6" w:rsidP="00233CA6">
            <w:pPr>
              <w:textAlignment w:val="baseline"/>
              <w:rPr>
                <w:bCs/>
                <w:sz w:val="22"/>
                <w:szCs w:val="22"/>
              </w:rPr>
            </w:pPr>
            <w:r w:rsidRPr="00233CA6">
              <w:rPr>
                <w:bCs/>
                <w:color w:val="FFFFFF" w:themeColor="background1"/>
                <w:sz w:val="18"/>
                <w:szCs w:val="18"/>
              </w:rPr>
              <w:t xml:space="preserve">  Target To be identified </w:t>
            </w:r>
          </w:p>
        </w:tc>
      </w:tr>
      <w:tr w:rsidR="00233CA6" w14:paraId="036217A5" w14:textId="77777777" w:rsidTr="00B01314">
        <w:trPr>
          <w:trHeight w:val="400"/>
        </w:trPr>
        <w:tc>
          <w:tcPr>
            <w:tcW w:w="5402" w:type="dxa"/>
            <w:tcBorders>
              <w:top w:val="single" w:sz="4" w:space="0" w:color="000000"/>
              <w:left w:val="single" w:sz="4" w:space="0" w:color="000000"/>
              <w:bottom w:val="single" w:sz="4" w:space="0" w:color="000000"/>
              <w:right w:val="single" w:sz="4" w:space="0" w:color="000000"/>
            </w:tcBorders>
            <w:hideMark/>
          </w:tcPr>
          <w:p w14:paraId="46C99104" w14:textId="77777777" w:rsidR="00233CA6" w:rsidRDefault="00233CA6" w:rsidP="00233CA6">
            <w:pPr>
              <w:textAlignment w:val="baseline"/>
              <w:rPr>
                <w:sz w:val="22"/>
                <w:szCs w:val="22"/>
              </w:rPr>
            </w:pPr>
            <w:r>
              <w:rPr>
                <w:sz w:val="22"/>
                <w:szCs w:val="22"/>
              </w:rPr>
              <w:t xml:space="preserve">SLO 13 – Understand construction risk management. </w:t>
            </w:r>
          </w:p>
        </w:tc>
        <w:tc>
          <w:tcPr>
            <w:tcW w:w="3950" w:type="dxa"/>
            <w:tcBorders>
              <w:top w:val="single" w:sz="4" w:space="0" w:color="000000"/>
              <w:left w:val="single" w:sz="4" w:space="0" w:color="000000"/>
              <w:bottom w:val="single" w:sz="4" w:space="0" w:color="000000"/>
              <w:right w:val="single" w:sz="4" w:space="0" w:color="000000"/>
            </w:tcBorders>
            <w:hideMark/>
          </w:tcPr>
          <w:p w14:paraId="3DCD2DC8" w14:textId="5555213E" w:rsidR="00233CA6" w:rsidRPr="00621958" w:rsidRDefault="00233CA6" w:rsidP="00233CA6">
            <w:pPr>
              <w:textAlignment w:val="baseline"/>
              <w:rPr>
                <w:bCs/>
                <w:sz w:val="22"/>
                <w:szCs w:val="22"/>
              </w:rPr>
            </w:pPr>
            <w:r w:rsidRPr="00233CA6">
              <w:rPr>
                <w:bCs/>
                <w:color w:val="FFFFFF" w:themeColor="background1"/>
                <w:sz w:val="18"/>
                <w:szCs w:val="18"/>
              </w:rPr>
              <w:t xml:space="preserve">  Target To be identified </w:t>
            </w:r>
          </w:p>
        </w:tc>
      </w:tr>
      <w:tr w:rsidR="00233CA6" w14:paraId="7CC14758" w14:textId="77777777" w:rsidTr="00B01314">
        <w:trPr>
          <w:trHeight w:val="595"/>
        </w:trPr>
        <w:tc>
          <w:tcPr>
            <w:tcW w:w="5402" w:type="dxa"/>
            <w:tcBorders>
              <w:top w:val="single" w:sz="4" w:space="0" w:color="000000"/>
              <w:left w:val="single" w:sz="4" w:space="0" w:color="000000"/>
              <w:bottom w:val="single" w:sz="4" w:space="0" w:color="000000"/>
              <w:right w:val="single" w:sz="4" w:space="0" w:color="000000"/>
            </w:tcBorders>
            <w:hideMark/>
          </w:tcPr>
          <w:p w14:paraId="6531BB14" w14:textId="77777777" w:rsidR="00233CA6" w:rsidRDefault="00233CA6" w:rsidP="00233CA6">
            <w:pPr>
              <w:textAlignment w:val="baseline"/>
              <w:rPr>
                <w:sz w:val="22"/>
                <w:szCs w:val="22"/>
              </w:rPr>
            </w:pPr>
            <w:r>
              <w:rPr>
                <w:sz w:val="22"/>
                <w:szCs w:val="22"/>
              </w:rPr>
              <w:t xml:space="preserve">SLO 14 – Understand construction accounting and cost control. </w:t>
            </w:r>
          </w:p>
        </w:tc>
        <w:tc>
          <w:tcPr>
            <w:tcW w:w="3950" w:type="dxa"/>
            <w:tcBorders>
              <w:top w:val="single" w:sz="4" w:space="0" w:color="000000"/>
              <w:left w:val="single" w:sz="4" w:space="0" w:color="000000"/>
              <w:bottom w:val="single" w:sz="4" w:space="0" w:color="000000"/>
              <w:right w:val="single" w:sz="4" w:space="0" w:color="000000"/>
            </w:tcBorders>
            <w:hideMark/>
          </w:tcPr>
          <w:p w14:paraId="3FE2D990" w14:textId="352A4D84" w:rsidR="00233CA6" w:rsidRPr="00621958" w:rsidRDefault="00233CA6" w:rsidP="00233CA6">
            <w:pPr>
              <w:textAlignment w:val="baseline"/>
              <w:rPr>
                <w:bCs/>
                <w:sz w:val="22"/>
                <w:szCs w:val="22"/>
              </w:rPr>
            </w:pPr>
            <w:r w:rsidRPr="00233CA6">
              <w:rPr>
                <w:bCs/>
                <w:color w:val="FFFFFF" w:themeColor="background1"/>
                <w:sz w:val="18"/>
                <w:szCs w:val="18"/>
              </w:rPr>
              <w:t xml:space="preserve">  Target To be identified </w:t>
            </w:r>
          </w:p>
        </w:tc>
      </w:tr>
      <w:tr w:rsidR="00233CA6" w14:paraId="28464E76" w14:textId="77777777" w:rsidTr="00B01314">
        <w:trPr>
          <w:trHeight w:val="337"/>
        </w:trPr>
        <w:tc>
          <w:tcPr>
            <w:tcW w:w="5402" w:type="dxa"/>
            <w:tcBorders>
              <w:top w:val="single" w:sz="4" w:space="0" w:color="000000"/>
              <w:left w:val="single" w:sz="4" w:space="0" w:color="000000"/>
              <w:bottom w:val="single" w:sz="4" w:space="0" w:color="000000"/>
              <w:right w:val="single" w:sz="4" w:space="0" w:color="000000"/>
            </w:tcBorders>
            <w:hideMark/>
          </w:tcPr>
          <w:p w14:paraId="1DDAF99A" w14:textId="77777777" w:rsidR="00233CA6" w:rsidRDefault="00233CA6" w:rsidP="00233CA6">
            <w:pPr>
              <w:textAlignment w:val="baseline"/>
              <w:rPr>
                <w:sz w:val="22"/>
                <w:szCs w:val="22"/>
              </w:rPr>
            </w:pPr>
            <w:r>
              <w:rPr>
                <w:sz w:val="22"/>
                <w:szCs w:val="22"/>
              </w:rPr>
              <w:t xml:space="preserve">SLO 15 – Understand construction quality assurance and control. </w:t>
            </w:r>
          </w:p>
        </w:tc>
        <w:tc>
          <w:tcPr>
            <w:tcW w:w="3950" w:type="dxa"/>
            <w:tcBorders>
              <w:top w:val="single" w:sz="4" w:space="0" w:color="000000"/>
              <w:left w:val="single" w:sz="4" w:space="0" w:color="000000"/>
              <w:bottom w:val="single" w:sz="4" w:space="0" w:color="000000"/>
              <w:right w:val="single" w:sz="4" w:space="0" w:color="000000"/>
            </w:tcBorders>
            <w:hideMark/>
          </w:tcPr>
          <w:p w14:paraId="74A63B85" w14:textId="397F94FB" w:rsidR="00233CA6" w:rsidRPr="00621958" w:rsidRDefault="00233CA6" w:rsidP="00233CA6">
            <w:pPr>
              <w:textAlignment w:val="baseline"/>
              <w:rPr>
                <w:bCs/>
                <w:sz w:val="22"/>
                <w:szCs w:val="22"/>
              </w:rPr>
            </w:pPr>
            <w:r w:rsidRPr="00233CA6">
              <w:rPr>
                <w:bCs/>
                <w:color w:val="FFFFFF" w:themeColor="background1"/>
                <w:sz w:val="18"/>
                <w:szCs w:val="18"/>
              </w:rPr>
              <w:t xml:space="preserve">  Target To be identified </w:t>
            </w:r>
          </w:p>
        </w:tc>
      </w:tr>
      <w:tr w:rsidR="00233CA6" w14:paraId="2EDDD239" w14:textId="77777777" w:rsidTr="00B01314">
        <w:trPr>
          <w:trHeight w:val="535"/>
        </w:trPr>
        <w:tc>
          <w:tcPr>
            <w:tcW w:w="5402" w:type="dxa"/>
            <w:tcBorders>
              <w:top w:val="single" w:sz="4" w:space="0" w:color="000000"/>
              <w:left w:val="single" w:sz="4" w:space="0" w:color="000000"/>
              <w:bottom w:val="single" w:sz="4" w:space="0" w:color="000000"/>
              <w:right w:val="single" w:sz="4" w:space="0" w:color="000000"/>
            </w:tcBorders>
            <w:hideMark/>
          </w:tcPr>
          <w:p w14:paraId="2C3CC322" w14:textId="77777777" w:rsidR="00233CA6" w:rsidRDefault="00233CA6" w:rsidP="00233CA6">
            <w:pPr>
              <w:textAlignment w:val="baseline"/>
              <w:rPr>
                <w:sz w:val="22"/>
                <w:szCs w:val="22"/>
              </w:rPr>
            </w:pPr>
            <w:r>
              <w:rPr>
                <w:sz w:val="22"/>
                <w:szCs w:val="22"/>
              </w:rPr>
              <w:t xml:space="preserve">SLO 16 – Understand construction project control processes. </w:t>
            </w:r>
          </w:p>
        </w:tc>
        <w:tc>
          <w:tcPr>
            <w:tcW w:w="3950" w:type="dxa"/>
            <w:tcBorders>
              <w:top w:val="single" w:sz="4" w:space="0" w:color="000000"/>
              <w:left w:val="single" w:sz="4" w:space="0" w:color="000000"/>
              <w:bottom w:val="single" w:sz="4" w:space="0" w:color="000000"/>
              <w:right w:val="single" w:sz="4" w:space="0" w:color="000000"/>
            </w:tcBorders>
            <w:hideMark/>
          </w:tcPr>
          <w:p w14:paraId="3216C705" w14:textId="393A60D9" w:rsidR="00233CA6" w:rsidRPr="00621958" w:rsidRDefault="00233CA6" w:rsidP="00233CA6">
            <w:pPr>
              <w:textAlignment w:val="baseline"/>
              <w:rPr>
                <w:bCs/>
                <w:sz w:val="22"/>
                <w:szCs w:val="22"/>
              </w:rPr>
            </w:pPr>
            <w:r w:rsidRPr="00233CA6">
              <w:rPr>
                <w:bCs/>
                <w:color w:val="FFFFFF" w:themeColor="background1"/>
                <w:sz w:val="18"/>
                <w:szCs w:val="18"/>
              </w:rPr>
              <w:t xml:space="preserve">  Target To be identified </w:t>
            </w:r>
          </w:p>
        </w:tc>
      </w:tr>
      <w:tr w:rsidR="00233CA6" w14:paraId="4648E100" w14:textId="77777777" w:rsidTr="00B01314">
        <w:trPr>
          <w:trHeight w:val="427"/>
        </w:trPr>
        <w:tc>
          <w:tcPr>
            <w:tcW w:w="5402" w:type="dxa"/>
            <w:tcBorders>
              <w:top w:val="single" w:sz="4" w:space="0" w:color="000000"/>
              <w:left w:val="single" w:sz="4" w:space="0" w:color="000000"/>
              <w:bottom w:val="single" w:sz="4" w:space="0" w:color="000000"/>
              <w:right w:val="single" w:sz="4" w:space="0" w:color="000000"/>
            </w:tcBorders>
            <w:hideMark/>
          </w:tcPr>
          <w:p w14:paraId="0ED6B285" w14:textId="77777777" w:rsidR="00233CA6" w:rsidRDefault="00233CA6" w:rsidP="00233CA6">
            <w:pPr>
              <w:textAlignment w:val="baseline"/>
              <w:rPr>
                <w:sz w:val="22"/>
                <w:szCs w:val="22"/>
              </w:rPr>
            </w:pPr>
            <w:r>
              <w:rPr>
                <w:sz w:val="22"/>
                <w:szCs w:val="22"/>
              </w:rPr>
              <w:t xml:space="preserve">SLO 17 – Understand the legal implications of contract, common, and regulatory law to manage a construction project. </w:t>
            </w:r>
          </w:p>
        </w:tc>
        <w:tc>
          <w:tcPr>
            <w:tcW w:w="3950" w:type="dxa"/>
            <w:tcBorders>
              <w:top w:val="single" w:sz="4" w:space="0" w:color="000000"/>
              <w:left w:val="single" w:sz="4" w:space="0" w:color="000000"/>
              <w:bottom w:val="single" w:sz="4" w:space="0" w:color="000000"/>
              <w:right w:val="single" w:sz="4" w:space="0" w:color="000000"/>
            </w:tcBorders>
            <w:hideMark/>
          </w:tcPr>
          <w:p w14:paraId="5D8B5BAD" w14:textId="5BE3F9D5" w:rsidR="00233CA6" w:rsidRPr="00621958" w:rsidRDefault="00233CA6" w:rsidP="00233CA6">
            <w:pPr>
              <w:textAlignment w:val="baseline"/>
              <w:rPr>
                <w:bCs/>
                <w:sz w:val="22"/>
                <w:szCs w:val="22"/>
              </w:rPr>
            </w:pPr>
            <w:r w:rsidRPr="00233CA6">
              <w:rPr>
                <w:bCs/>
                <w:color w:val="FFFFFF" w:themeColor="background1"/>
                <w:sz w:val="18"/>
                <w:szCs w:val="18"/>
              </w:rPr>
              <w:t xml:space="preserve">  Target To be identified </w:t>
            </w:r>
          </w:p>
        </w:tc>
      </w:tr>
      <w:tr w:rsidR="00233CA6" w14:paraId="6E9E36A7" w14:textId="77777777" w:rsidTr="00B01314">
        <w:trPr>
          <w:trHeight w:val="598"/>
        </w:trPr>
        <w:tc>
          <w:tcPr>
            <w:tcW w:w="5402" w:type="dxa"/>
            <w:tcBorders>
              <w:top w:val="single" w:sz="4" w:space="0" w:color="000000"/>
              <w:left w:val="single" w:sz="4" w:space="0" w:color="000000"/>
              <w:bottom w:val="single" w:sz="4" w:space="0" w:color="000000"/>
              <w:right w:val="single" w:sz="4" w:space="0" w:color="000000"/>
            </w:tcBorders>
            <w:hideMark/>
          </w:tcPr>
          <w:p w14:paraId="74EC9F14" w14:textId="77777777" w:rsidR="00233CA6" w:rsidRDefault="00233CA6" w:rsidP="00233CA6">
            <w:pPr>
              <w:textAlignment w:val="baseline"/>
              <w:rPr>
                <w:sz w:val="22"/>
                <w:szCs w:val="22"/>
              </w:rPr>
            </w:pPr>
            <w:r>
              <w:rPr>
                <w:sz w:val="22"/>
                <w:szCs w:val="22"/>
              </w:rPr>
              <w:t xml:space="preserve">SLO 18 – Understand the basic principles of sustainable construction. </w:t>
            </w:r>
          </w:p>
        </w:tc>
        <w:tc>
          <w:tcPr>
            <w:tcW w:w="3950" w:type="dxa"/>
            <w:tcBorders>
              <w:top w:val="single" w:sz="4" w:space="0" w:color="000000"/>
              <w:left w:val="single" w:sz="4" w:space="0" w:color="000000"/>
              <w:bottom w:val="single" w:sz="4" w:space="0" w:color="000000"/>
              <w:right w:val="single" w:sz="4" w:space="0" w:color="000000"/>
            </w:tcBorders>
            <w:hideMark/>
          </w:tcPr>
          <w:p w14:paraId="349FB98D" w14:textId="5B47C991" w:rsidR="00233CA6" w:rsidRPr="00621958" w:rsidRDefault="00233CA6" w:rsidP="00233CA6">
            <w:pPr>
              <w:textAlignment w:val="baseline"/>
              <w:rPr>
                <w:bCs/>
                <w:sz w:val="22"/>
                <w:szCs w:val="22"/>
              </w:rPr>
            </w:pPr>
            <w:r w:rsidRPr="00233CA6">
              <w:rPr>
                <w:bCs/>
                <w:color w:val="FFFFFF" w:themeColor="background1"/>
                <w:sz w:val="18"/>
                <w:szCs w:val="18"/>
              </w:rPr>
              <w:t xml:space="preserve">  Target To be identified </w:t>
            </w:r>
          </w:p>
        </w:tc>
      </w:tr>
      <w:tr w:rsidR="00233CA6" w14:paraId="1441FD80" w14:textId="77777777" w:rsidTr="00B01314">
        <w:trPr>
          <w:trHeight w:val="292"/>
        </w:trPr>
        <w:tc>
          <w:tcPr>
            <w:tcW w:w="5402" w:type="dxa"/>
            <w:tcBorders>
              <w:top w:val="single" w:sz="4" w:space="0" w:color="000000"/>
              <w:left w:val="single" w:sz="4" w:space="0" w:color="000000"/>
              <w:bottom w:val="single" w:sz="4" w:space="0" w:color="000000"/>
              <w:right w:val="single" w:sz="4" w:space="0" w:color="000000"/>
            </w:tcBorders>
            <w:hideMark/>
          </w:tcPr>
          <w:p w14:paraId="46A39C1B" w14:textId="77777777" w:rsidR="00233CA6" w:rsidRDefault="00233CA6" w:rsidP="00233CA6">
            <w:pPr>
              <w:textAlignment w:val="baseline"/>
              <w:rPr>
                <w:sz w:val="22"/>
                <w:szCs w:val="22"/>
              </w:rPr>
            </w:pPr>
            <w:r>
              <w:rPr>
                <w:sz w:val="22"/>
                <w:szCs w:val="22"/>
              </w:rPr>
              <w:t xml:space="preserve">SLO 19 – Understand the basic principles of structural behavior. </w:t>
            </w:r>
          </w:p>
        </w:tc>
        <w:tc>
          <w:tcPr>
            <w:tcW w:w="3950" w:type="dxa"/>
            <w:tcBorders>
              <w:top w:val="single" w:sz="4" w:space="0" w:color="000000"/>
              <w:left w:val="single" w:sz="4" w:space="0" w:color="000000"/>
              <w:bottom w:val="single" w:sz="4" w:space="0" w:color="000000"/>
              <w:right w:val="single" w:sz="4" w:space="0" w:color="000000"/>
            </w:tcBorders>
            <w:hideMark/>
          </w:tcPr>
          <w:p w14:paraId="0DA87FF8" w14:textId="3C025C43" w:rsidR="00233CA6" w:rsidRPr="00621958" w:rsidRDefault="00233CA6" w:rsidP="00233CA6">
            <w:pPr>
              <w:textAlignment w:val="baseline"/>
              <w:rPr>
                <w:bCs/>
                <w:sz w:val="22"/>
                <w:szCs w:val="22"/>
              </w:rPr>
            </w:pPr>
            <w:r w:rsidRPr="00233CA6">
              <w:rPr>
                <w:bCs/>
                <w:color w:val="FFFFFF" w:themeColor="background1"/>
                <w:sz w:val="18"/>
                <w:szCs w:val="18"/>
              </w:rPr>
              <w:t xml:space="preserve">  Target To be identified </w:t>
            </w:r>
          </w:p>
        </w:tc>
      </w:tr>
      <w:tr w:rsidR="00233CA6" w14:paraId="15067624" w14:textId="77777777" w:rsidTr="00B01314">
        <w:trPr>
          <w:trHeight w:val="57"/>
        </w:trPr>
        <w:tc>
          <w:tcPr>
            <w:tcW w:w="5402" w:type="dxa"/>
            <w:tcBorders>
              <w:top w:val="single" w:sz="4" w:space="0" w:color="000000"/>
              <w:left w:val="single" w:sz="4" w:space="0" w:color="000000"/>
              <w:bottom w:val="single" w:sz="4" w:space="0" w:color="000000"/>
              <w:right w:val="single" w:sz="4" w:space="0" w:color="000000"/>
            </w:tcBorders>
            <w:hideMark/>
          </w:tcPr>
          <w:p w14:paraId="42A6D803" w14:textId="77777777" w:rsidR="00233CA6" w:rsidRDefault="00233CA6" w:rsidP="00233CA6">
            <w:pPr>
              <w:textAlignment w:val="baseline"/>
              <w:rPr>
                <w:sz w:val="22"/>
                <w:szCs w:val="22"/>
              </w:rPr>
            </w:pPr>
            <w:r>
              <w:rPr>
                <w:sz w:val="22"/>
                <w:szCs w:val="22"/>
              </w:rPr>
              <w:t xml:space="preserve">SLO 20 – Understand the basic principles of mechanical, </w:t>
            </w:r>
            <w:proofErr w:type="gramStart"/>
            <w:r>
              <w:rPr>
                <w:sz w:val="22"/>
                <w:szCs w:val="22"/>
              </w:rPr>
              <w:t>electrical</w:t>
            </w:r>
            <w:proofErr w:type="gramEnd"/>
            <w:r>
              <w:rPr>
                <w:sz w:val="22"/>
                <w:szCs w:val="22"/>
              </w:rPr>
              <w:t xml:space="preserve"> and piping systems. </w:t>
            </w:r>
          </w:p>
        </w:tc>
        <w:tc>
          <w:tcPr>
            <w:tcW w:w="3950" w:type="dxa"/>
            <w:tcBorders>
              <w:top w:val="single" w:sz="4" w:space="0" w:color="000000"/>
              <w:left w:val="single" w:sz="4" w:space="0" w:color="000000"/>
              <w:bottom w:val="single" w:sz="4" w:space="0" w:color="000000"/>
              <w:right w:val="single" w:sz="4" w:space="0" w:color="000000"/>
            </w:tcBorders>
            <w:hideMark/>
          </w:tcPr>
          <w:p w14:paraId="15B9D3FE" w14:textId="567BD7F8" w:rsidR="00233CA6" w:rsidRPr="00621958" w:rsidRDefault="00233CA6" w:rsidP="00233CA6">
            <w:pPr>
              <w:textAlignment w:val="baseline"/>
              <w:rPr>
                <w:bCs/>
                <w:sz w:val="22"/>
                <w:szCs w:val="22"/>
              </w:rPr>
            </w:pPr>
            <w:r w:rsidRPr="00233CA6">
              <w:rPr>
                <w:bCs/>
                <w:color w:val="FFFFFF" w:themeColor="background1"/>
                <w:sz w:val="18"/>
                <w:szCs w:val="18"/>
              </w:rPr>
              <w:t xml:space="preserve">  Target To be identified </w:t>
            </w:r>
          </w:p>
        </w:tc>
      </w:tr>
    </w:tbl>
    <w:p w14:paraId="5942B87D" w14:textId="77777777" w:rsidR="0043421B" w:rsidRDefault="0043421B" w:rsidP="005628C8"/>
    <w:sectPr w:rsidR="0043421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FD8CD64" w14:textId="77777777" w:rsidR="008D5FA0" w:rsidRDefault="008D5FA0" w:rsidP="00132512">
      <w:r>
        <w:separator/>
      </w:r>
    </w:p>
  </w:endnote>
  <w:endnote w:type="continuationSeparator" w:id="0">
    <w:p w14:paraId="3A99E9E1" w14:textId="77777777" w:rsidR="008D5FA0" w:rsidRDefault="008D5FA0" w:rsidP="001325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Lao UI">
    <w:altName w:val="Lao UI"/>
    <w:charset w:val="00"/>
    <w:family w:val="swiss"/>
    <w:pitch w:val="variable"/>
    <w:sig w:usb0="82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A9392F0" w14:textId="77777777" w:rsidR="008D5FA0" w:rsidRDefault="008D5FA0" w:rsidP="00132512">
      <w:r>
        <w:separator/>
      </w:r>
    </w:p>
  </w:footnote>
  <w:footnote w:type="continuationSeparator" w:id="0">
    <w:p w14:paraId="1A7FE152" w14:textId="77777777" w:rsidR="008D5FA0" w:rsidRDefault="008D5FA0" w:rsidP="0013251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A723FA"/>
    <w:multiLevelType w:val="hybridMultilevel"/>
    <w:tmpl w:val="E3DC0E82"/>
    <w:lvl w:ilvl="0" w:tplc="FB580C4E">
      <w:start w:val="1"/>
      <w:numFmt w:val="bullet"/>
      <w:lvlText w:val="•"/>
      <w:lvlJc w:val="left"/>
      <w:pPr>
        <w:tabs>
          <w:tab w:val="num" w:pos="360"/>
        </w:tabs>
        <w:ind w:left="360" w:hanging="360"/>
      </w:pPr>
      <w:rPr>
        <w:rFonts w:ascii="Arial" w:hAnsi="Arial" w:hint="default"/>
      </w:rPr>
    </w:lvl>
    <w:lvl w:ilvl="1" w:tplc="55E80E02">
      <w:start w:val="1"/>
      <w:numFmt w:val="bullet"/>
      <w:lvlText w:val="•"/>
      <w:lvlJc w:val="left"/>
      <w:pPr>
        <w:tabs>
          <w:tab w:val="num" w:pos="1080"/>
        </w:tabs>
        <w:ind w:left="1080" w:hanging="360"/>
      </w:pPr>
      <w:rPr>
        <w:rFonts w:ascii="Arial" w:hAnsi="Arial" w:hint="default"/>
      </w:rPr>
    </w:lvl>
    <w:lvl w:ilvl="2" w:tplc="D5B623B0" w:tentative="1">
      <w:start w:val="1"/>
      <w:numFmt w:val="bullet"/>
      <w:lvlText w:val="•"/>
      <w:lvlJc w:val="left"/>
      <w:pPr>
        <w:tabs>
          <w:tab w:val="num" w:pos="1800"/>
        </w:tabs>
        <w:ind w:left="1800" w:hanging="360"/>
      </w:pPr>
      <w:rPr>
        <w:rFonts w:ascii="Arial" w:hAnsi="Arial" w:hint="default"/>
      </w:rPr>
    </w:lvl>
    <w:lvl w:ilvl="3" w:tplc="7AC43298" w:tentative="1">
      <w:start w:val="1"/>
      <w:numFmt w:val="bullet"/>
      <w:lvlText w:val="•"/>
      <w:lvlJc w:val="left"/>
      <w:pPr>
        <w:tabs>
          <w:tab w:val="num" w:pos="2520"/>
        </w:tabs>
        <w:ind w:left="2520" w:hanging="360"/>
      </w:pPr>
      <w:rPr>
        <w:rFonts w:ascii="Arial" w:hAnsi="Arial" w:hint="default"/>
      </w:rPr>
    </w:lvl>
    <w:lvl w:ilvl="4" w:tplc="5A9C7BF4" w:tentative="1">
      <w:start w:val="1"/>
      <w:numFmt w:val="bullet"/>
      <w:lvlText w:val="•"/>
      <w:lvlJc w:val="left"/>
      <w:pPr>
        <w:tabs>
          <w:tab w:val="num" w:pos="3240"/>
        </w:tabs>
        <w:ind w:left="3240" w:hanging="360"/>
      </w:pPr>
      <w:rPr>
        <w:rFonts w:ascii="Arial" w:hAnsi="Arial" w:hint="default"/>
      </w:rPr>
    </w:lvl>
    <w:lvl w:ilvl="5" w:tplc="C6762D3C" w:tentative="1">
      <w:start w:val="1"/>
      <w:numFmt w:val="bullet"/>
      <w:lvlText w:val="•"/>
      <w:lvlJc w:val="left"/>
      <w:pPr>
        <w:tabs>
          <w:tab w:val="num" w:pos="3960"/>
        </w:tabs>
        <w:ind w:left="3960" w:hanging="360"/>
      </w:pPr>
      <w:rPr>
        <w:rFonts w:ascii="Arial" w:hAnsi="Arial" w:hint="default"/>
      </w:rPr>
    </w:lvl>
    <w:lvl w:ilvl="6" w:tplc="E12C0CE6" w:tentative="1">
      <w:start w:val="1"/>
      <w:numFmt w:val="bullet"/>
      <w:lvlText w:val="•"/>
      <w:lvlJc w:val="left"/>
      <w:pPr>
        <w:tabs>
          <w:tab w:val="num" w:pos="4680"/>
        </w:tabs>
        <w:ind w:left="4680" w:hanging="360"/>
      </w:pPr>
      <w:rPr>
        <w:rFonts w:ascii="Arial" w:hAnsi="Arial" w:hint="default"/>
      </w:rPr>
    </w:lvl>
    <w:lvl w:ilvl="7" w:tplc="3A145B58" w:tentative="1">
      <w:start w:val="1"/>
      <w:numFmt w:val="bullet"/>
      <w:lvlText w:val="•"/>
      <w:lvlJc w:val="left"/>
      <w:pPr>
        <w:tabs>
          <w:tab w:val="num" w:pos="5400"/>
        </w:tabs>
        <w:ind w:left="5400" w:hanging="360"/>
      </w:pPr>
      <w:rPr>
        <w:rFonts w:ascii="Arial" w:hAnsi="Arial" w:hint="default"/>
      </w:rPr>
    </w:lvl>
    <w:lvl w:ilvl="8" w:tplc="972AB0CE" w:tentative="1">
      <w:start w:val="1"/>
      <w:numFmt w:val="bullet"/>
      <w:lvlText w:val="•"/>
      <w:lvlJc w:val="left"/>
      <w:pPr>
        <w:tabs>
          <w:tab w:val="num" w:pos="6120"/>
        </w:tabs>
        <w:ind w:left="6120" w:hanging="360"/>
      </w:pPr>
      <w:rPr>
        <w:rFonts w:ascii="Arial" w:hAnsi="Arial" w:hint="default"/>
      </w:rPr>
    </w:lvl>
  </w:abstractNum>
  <w:abstractNum w:abstractNumId="1" w15:restartNumberingAfterBreak="0">
    <w:nsid w:val="0A742DC1"/>
    <w:multiLevelType w:val="hybridMultilevel"/>
    <w:tmpl w:val="DD245D52"/>
    <w:lvl w:ilvl="0" w:tplc="0409000F">
      <w:start w:val="1"/>
      <w:numFmt w:val="decimal"/>
      <w:lvlText w:val="%1."/>
      <w:lvlJc w:val="left"/>
      <w:pPr>
        <w:ind w:left="1065" w:hanging="360"/>
      </w:pPr>
      <w:rPr>
        <w:b w:val="0"/>
        <w:i w:val="0"/>
        <w:strike w:val="0"/>
        <w:dstrike w:val="0"/>
        <w:color w:val="000000"/>
        <w:sz w:val="22"/>
        <w:szCs w:val="22"/>
        <w:u w:val="none" w:color="000000"/>
        <w:effect w:val="none"/>
        <w:bdr w:val="none" w:sz="0" w:space="0" w:color="auto" w:frame="1"/>
        <w:vertAlign w:val="baseline"/>
      </w:rPr>
    </w:lvl>
    <w:lvl w:ilvl="1" w:tplc="AD74AAC4">
      <w:start w:val="1"/>
      <w:numFmt w:val="lowerLetter"/>
      <w:lvlText w:val="%2"/>
      <w:lvlJc w:val="left"/>
      <w:pPr>
        <w:ind w:left="144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2" w:tplc="CDB89412">
      <w:start w:val="1"/>
      <w:numFmt w:val="lowerRoman"/>
      <w:lvlText w:val="%3"/>
      <w:lvlJc w:val="left"/>
      <w:pPr>
        <w:ind w:left="216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3" w:tplc="DB002776">
      <w:start w:val="1"/>
      <w:numFmt w:val="decimal"/>
      <w:lvlText w:val="%4"/>
      <w:lvlJc w:val="left"/>
      <w:pPr>
        <w:ind w:left="288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4" w:tplc="50B6D900">
      <w:start w:val="1"/>
      <w:numFmt w:val="lowerLetter"/>
      <w:lvlText w:val="%5"/>
      <w:lvlJc w:val="left"/>
      <w:pPr>
        <w:ind w:left="360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5" w:tplc="82F470B8">
      <w:start w:val="1"/>
      <w:numFmt w:val="lowerRoman"/>
      <w:lvlText w:val="%6"/>
      <w:lvlJc w:val="left"/>
      <w:pPr>
        <w:ind w:left="432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6" w:tplc="E08051F0">
      <w:start w:val="1"/>
      <w:numFmt w:val="decimal"/>
      <w:lvlText w:val="%7"/>
      <w:lvlJc w:val="left"/>
      <w:pPr>
        <w:ind w:left="504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7" w:tplc="F97232EA">
      <w:start w:val="1"/>
      <w:numFmt w:val="lowerLetter"/>
      <w:lvlText w:val="%8"/>
      <w:lvlJc w:val="left"/>
      <w:pPr>
        <w:ind w:left="576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8" w:tplc="B768B2DC">
      <w:start w:val="1"/>
      <w:numFmt w:val="lowerRoman"/>
      <w:lvlText w:val="%9"/>
      <w:lvlJc w:val="left"/>
      <w:pPr>
        <w:ind w:left="648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abstractNum>
  <w:abstractNum w:abstractNumId="2" w15:restartNumberingAfterBreak="0">
    <w:nsid w:val="0E586634"/>
    <w:multiLevelType w:val="hybridMultilevel"/>
    <w:tmpl w:val="469AE504"/>
    <w:lvl w:ilvl="0" w:tplc="04090001">
      <w:start w:val="1"/>
      <w:numFmt w:val="bullet"/>
      <w:lvlText w:val=""/>
      <w:lvlJc w:val="left"/>
      <w:pPr>
        <w:ind w:left="736" w:hanging="360"/>
      </w:pPr>
      <w:rPr>
        <w:rFonts w:ascii="Symbol" w:hAnsi="Symbol" w:hint="default"/>
      </w:rPr>
    </w:lvl>
    <w:lvl w:ilvl="1" w:tplc="04090003" w:tentative="1">
      <w:start w:val="1"/>
      <w:numFmt w:val="bullet"/>
      <w:lvlText w:val="o"/>
      <w:lvlJc w:val="left"/>
      <w:pPr>
        <w:ind w:left="1456" w:hanging="360"/>
      </w:pPr>
      <w:rPr>
        <w:rFonts w:ascii="Courier New" w:hAnsi="Courier New" w:cs="Courier New" w:hint="default"/>
      </w:rPr>
    </w:lvl>
    <w:lvl w:ilvl="2" w:tplc="04090005" w:tentative="1">
      <w:start w:val="1"/>
      <w:numFmt w:val="bullet"/>
      <w:lvlText w:val=""/>
      <w:lvlJc w:val="left"/>
      <w:pPr>
        <w:ind w:left="2176" w:hanging="360"/>
      </w:pPr>
      <w:rPr>
        <w:rFonts w:ascii="Wingdings" w:hAnsi="Wingdings" w:hint="default"/>
      </w:rPr>
    </w:lvl>
    <w:lvl w:ilvl="3" w:tplc="04090001" w:tentative="1">
      <w:start w:val="1"/>
      <w:numFmt w:val="bullet"/>
      <w:lvlText w:val=""/>
      <w:lvlJc w:val="left"/>
      <w:pPr>
        <w:ind w:left="2896" w:hanging="360"/>
      </w:pPr>
      <w:rPr>
        <w:rFonts w:ascii="Symbol" w:hAnsi="Symbol" w:hint="default"/>
      </w:rPr>
    </w:lvl>
    <w:lvl w:ilvl="4" w:tplc="04090003" w:tentative="1">
      <w:start w:val="1"/>
      <w:numFmt w:val="bullet"/>
      <w:lvlText w:val="o"/>
      <w:lvlJc w:val="left"/>
      <w:pPr>
        <w:ind w:left="3616" w:hanging="360"/>
      </w:pPr>
      <w:rPr>
        <w:rFonts w:ascii="Courier New" w:hAnsi="Courier New" w:cs="Courier New" w:hint="default"/>
      </w:rPr>
    </w:lvl>
    <w:lvl w:ilvl="5" w:tplc="04090005" w:tentative="1">
      <w:start w:val="1"/>
      <w:numFmt w:val="bullet"/>
      <w:lvlText w:val=""/>
      <w:lvlJc w:val="left"/>
      <w:pPr>
        <w:ind w:left="4336" w:hanging="360"/>
      </w:pPr>
      <w:rPr>
        <w:rFonts w:ascii="Wingdings" w:hAnsi="Wingdings" w:hint="default"/>
      </w:rPr>
    </w:lvl>
    <w:lvl w:ilvl="6" w:tplc="04090001" w:tentative="1">
      <w:start w:val="1"/>
      <w:numFmt w:val="bullet"/>
      <w:lvlText w:val=""/>
      <w:lvlJc w:val="left"/>
      <w:pPr>
        <w:ind w:left="5056" w:hanging="360"/>
      </w:pPr>
      <w:rPr>
        <w:rFonts w:ascii="Symbol" w:hAnsi="Symbol" w:hint="default"/>
      </w:rPr>
    </w:lvl>
    <w:lvl w:ilvl="7" w:tplc="04090003" w:tentative="1">
      <w:start w:val="1"/>
      <w:numFmt w:val="bullet"/>
      <w:lvlText w:val="o"/>
      <w:lvlJc w:val="left"/>
      <w:pPr>
        <w:ind w:left="5776" w:hanging="360"/>
      </w:pPr>
      <w:rPr>
        <w:rFonts w:ascii="Courier New" w:hAnsi="Courier New" w:cs="Courier New" w:hint="default"/>
      </w:rPr>
    </w:lvl>
    <w:lvl w:ilvl="8" w:tplc="04090005" w:tentative="1">
      <w:start w:val="1"/>
      <w:numFmt w:val="bullet"/>
      <w:lvlText w:val=""/>
      <w:lvlJc w:val="left"/>
      <w:pPr>
        <w:ind w:left="6496" w:hanging="360"/>
      </w:pPr>
      <w:rPr>
        <w:rFonts w:ascii="Wingdings" w:hAnsi="Wingdings" w:hint="default"/>
      </w:rPr>
    </w:lvl>
  </w:abstractNum>
  <w:abstractNum w:abstractNumId="3" w15:restartNumberingAfterBreak="0">
    <w:nsid w:val="111757E8"/>
    <w:multiLevelType w:val="hybridMultilevel"/>
    <w:tmpl w:val="5C6E492C"/>
    <w:lvl w:ilvl="0" w:tplc="80FA8FC0">
      <w:start w:val="1"/>
      <w:numFmt w:val="bullet"/>
      <w:lvlText w:val="•"/>
      <w:lvlJc w:val="left"/>
      <w:pPr>
        <w:tabs>
          <w:tab w:val="num" w:pos="720"/>
        </w:tabs>
        <w:ind w:left="720" w:hanging="360"/>
      </w:pPr>
      <w:rPr>
        <w:rFonts w:ascii="Arial" w:hAnsi="Arial" w:hint="default"/>
      </w:rPr>
    </w:lvl>
    <w:lvl w:ilvl="1" w:tplc="5022B196" w:tentative="1">
      <w:start w:val="1"/>
      <w:numFmt w:val="bullet"/>
      <w:lvlText w:val="•"/>
      <w:lvlJc w:val="left"/>
      <w:pPr>
        <w:tabs>
          <w:tab w:val="num" w:pos="1440"/>
        </w:tabs>
        <w:ind w:left="1440" w:hanging="360"/>
      </w:pPr>
      <w:rPr>
        <w:rFonts w:ascii="Arial" w:hAnsi="Arial" w:hint="default"/>
      </w:rPr>
    </w:lvl>
    <w:lvl w:ilvl="2" w:tplc="38F81518" w:tentative="1">
      <w:start w:val="1"/>
      <w:numFmt w:val="bullet"/>
      <w:lvlText w:val="•"/>
      <w:lvlJc w:val="left"/>
      <w:pPr>
        <w:tabs>
          <w:tab w:val="num" w:pos="2160"/>
        </w:tabs>
        <w:ind w:left="2160" w:hanging="360"/>
      </w:pPr>
      <w:rPr>
        <w:rFonts w:ascii="Arial" w:hAnsi="Arial" w:hint="default"/>
      </w:rPr>
    </w:lvl>
    <w:lvl w:ilvl="3" w:tplc="AFC490F2" w:tentative="1">
      <w:start w:val="1"/>
      <w:numFmt w:val="bullet"/>
      <w:lvlText w:val="•"/>
      <w:lvlJc w:val="left"/>
      <w:pPr>
        <w:tabs>
          <w:tab w:val="num" w:pos="2880"/>
        </w:tabs>
        <w:ind w:left="2880" w:hanging="360"/>
      </w:pPr>
      <w:rPr>
        <w:rFonts w:ascii="Arial" w:hAnsi="Arial" w:hint="default"/>
      </w:rPr>
    </w:lvl>
    <w:lvl w:ilvl="4" w:tplc="F8FA2A94" w:tentative="1">
      <w:start w:val="1"/>
      <w:numFmt w:val="bullet"/>
      <w:lvlText w:val="•"/>
      <w:lvlJc w:val="left"/>
      <w:pPr>
        <w:tabs>
          <w:tab w:val="num" w:pos="3600"/>
        </w:tabs>
        <w:ind w:left="3600" w:hanging="360"/>
      </w:pPr>
      <w:rPr>
        <w:rFonts w:ascii="Arial" w:hAnsi="Arial" w:hint="default"/>
      </w:rPr>
    </w:lvl>
    <w:lvl w:ilvl="5" w:tplc="DEE0C7F8" w:tentative="1">
      <w:start w:val="1"/>
      <w:numFmt w:val="bullet"/>
      <w:lvlText w:val="•"/>
      <w:lvlJc w:val="left"/>
      <w:pPr>
        <w:tabs>
          <w:tab w:val="num" w:pos="4320"/>
        </w:tabs>
        <w:ind w:left="4320" w:hanging="360"/>
      </w:pPr>
      <w:rPr>
        <w:rFonts w:ascii="Arial" w:hAnsi="Arial" w:hint="default"/>
      </w:rPr>
    </w:lvl>
    <w:lvl w:ilvl="6" w:tplc="F716A2EC" w:tentative="1">
      <w:start w:val="1"/>
      <w:numFmt w:val="bullet"/>
      <w:lvlText w:val="•"/>
      <w:lvlJc w:val="left"/>
      <w:pPr>
        <w:tabs>
          <w:tab w:val="num" w:pos="5040"/>
        </w:tabs>
        <w:ind w:left="5040" w:hanging="360"/>
      </w:pPr>
      <w:rPr>
        <w:rFonts w:ascii="Arial" w:hAnsi="Arial" w:hint="default"/>
      </w:rPr>
    </w:lvl>
    <w:lvl w:ilvl="7" w:tplc="E12E4C7A" w:tentative="1">
      <w:start w:val="1"/>
      <w:numFmt w:val="bullet"/>
      <w:lvlText w:val="•"/>
      <w:lvlJc w:val="left"/>
      <w:pPr>
        <w:tabs>
          <w:tab w:val="num" w:pos="5760"/>
        </w:tabs>
        <w:ind w:left="5760" w:hanging="360"/>
      </w:pPr>
      <w:rPr>
        <w:rFonts w:ascii="Arial" w:hAnsi="Arial" w:hint="default"/>
      </w:rPr>
    </w:lvl>
    <w:lvl w:ilvl="8" w:tplc="389E504C"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1D16007C"/>
    <w:multiLevelType w:val="hybridMultilevel"/>
    <w:tmpl w:val="795071B2"/>
    <w:lvl w:ilvl="0" w:tplc="2062C884">
      <w:start w:val="1"/>
      <w:numFmt w:val="bullet"/>
      <w:lvlText w:val="•"/>
      <w:lvlJc w:val="left"/>
      <w:pPr>
        <w:tabs>
          <w:tab w:val="num" w:pos="720"/>
        </w:tabs>
        <w:ind w:left="720" w:hanging="360"/>
      </w:pPr>
      <w:rPr>
        <w:rFonts w:ascii="Arial" w:hAnsi="Arial" w:hint="default"/>
      </w:rPr>
    </w:lvl>
    <w:lvl w:ilvl="1" w:tplc="2206A53C" w:tentative="1">
      <w:start w:val="1"/>
      <w:numFmt w:val="bullet"/>
      <w:lvlText w:val="•"/>
      <w:lvlJc w:val="left"/>
      <w:pPr>
        <w:tabs>
          <w:tab w:val="num" w:pos="1440"/>
        </w:tabs>
        <w:ind w:left="1440" w:hanging="360"/>
      </w:pPr>
      <w:rPr>
        <w:rFonts w:ascii="Arial" w:hAnsi="Arial" w:hint="default"/>
      </w:rPr>
    </w:lvl>
    <w:lvl w:ilvl="2" w:tplc="9EB6268E" w:tentative="1">
      <w:start w:val="1"/>
      <w:numFmt w:val="bullet"/>
      <w:lvlText w:val="•"/>
      <w:lvlJc w:val="left"/>
      <w:pPr>
        <w:tabs>
          <w:tab w:val="num" w:pos="2160"/>
        </w:tabs>
        <w:ind w:left="2160" w:hanging="360"/>
      </w:pPr>
      <w:rPr>
        <w:rFonts w:ascii="Arial" w:hAnsi="Arial" w:hint="default"/>
      </w:rPr>
    </w:lvl>
    <w:lvl w:ilvl="3" w:tplc="5D74A8C0" w:tentative="1">
      <w:start w:val="1"/>
      <w:numFmt w:val="bullet"/>
      <w:lvlText w:val="•"/>
      <w:lvlJc w:val="left"/>
      <w:pPr>
        <w:tabs>
          <w:tab w:val="num" w:pos="2880"/>
        </w:tabs>
        <w:ind w:left="2880" w:hanging="360"/>
      </w:pPr>
      <w:rPr>
        <w:rFonts w:ascii="Arial" w:hAnsi="Arial" w:hint="default"/>
      </w:rPr>
    </w:lvl>
    <w:lvl w:ilvl="4" w:tplc="3AC4FB1A" w:tentative="1">
      <w:start w:val="1"/>
      <w:numFmt w:val="bullet"/>
      <w:lvlText w:val="•"/>
      <w:lvlJc w:val="left"/>
      <w:pPr>
        <w:tabs>
          <w:tab w:val="num" w:pos="3600"/>
        </w:tabs>
        <w:ind w:left="3600" w:hanging="360"/>
      </w:pPr>
      <w:rPr>
        <w:rFonts w:ascii="Arial" w:hAnsi="Arial" w:hint="default"/>
      </w:rPr>
    </w:lvl>
    <w:lvl w:ilvl="5" w:tplc="9D86B168" w:tentative="1">
      <w:start w:val="1"/>
      <w:numFmt w:val="bullet"/>
      <w:lvlText w:val="•"/>
      <w:lvlJc w:val="left"/>
      <w:pPr>
        <w:tabs>
          <w:tab w:val="num" w:pos="4320"/>
        </w:tabs>
        <w:ind w:left="4320" w:hanging="360"/>
      </w:pPr>
      <w:rPr>
        <w:rFonts w:ascii="Arial" w:hAnsi="Arial" w:hint="default"/>
      </w:rPr>
    </w:lvl>
    <w:lvl w:ilvl="6" w:tplc="5904652A" w:tentative="1">
      <w:start w:val="1"/>
      <w:numFmt w:val="bullet"/>
      <w:lvlText w:val="•"/>
      <w:lvlJc w:val="left"/>
      <w:pPr>
        <w:tabs>
          <w:tab w:val="num" w:pos="5040"/>
        </w:tabs>
        <w:ind w:left="5040" w:hanging="360"/>
      </w:pPr>
      <w:rPr>
        <w:rFonts w:ascii="Arial" w:hAnsi="Arial" w:hint="default"/>
      </w:rPr>
    </w:lvl>
    <w:lvl w:ilvl="7" w:tplc="85E2D878" w:tentative="1">
      <w:start w:val="1"/>
      <w:numFmt w:val="bullet"/>
      <w:lvlText w:val="•"/>
      <w:lvlJc w:val="left"/>
      <w:pPr>
        <w:tabs>
          <w:tab w:val="num" w:pos="5760"/>
        </w:tabs>
        <w:ind w:left="5760" w:hanging="360"/>
      </w:pPr>
      <w:rPr>
        <w:rFonts w:ascii="Arial" w:hAnsi="Arial" w:hint="default"/>
      </w:rPr>
    </w:lvl>
    <w:lvl w:ilvl="8" w:tplc="322AE1AA"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203D0ADB"/>
    <w:multiLevelType w:val="hybridMultilevel"/>
    <w:tmpl w:val="385CB416"/>
    <w:lvl w:ilvl="0" w:tplc="234EA86E">
      <w:start w:val="1"/>
      <w:numFmt w:val="bullet"/>
      <w:lvlText w:val=""/>
      <w:lvlJc w:val="left"/>
      <w:pPr>
        <w:tabs>
          <w:tab w:val="num" w:pos="720"/>
        </w:tabs>
        <w:ind w:left="720" w:hanging="360"/>
      </w:pPr>
      <w:rPr>
        <w:rFonts w:ascii="Wingdings" w:hAnsi="Wingdings" w:hint="default"/>
      </w:rPr>
    </w:lvl>
    <w:lvl w:ilvl="1" w:tplc="1F1C00C2" w:tentative="1">
      <w:start w:val="1"/>
      <w:numFmt w:val="bullet"/>
      <w:lvlText w:val=""/>
      <w:lvlJc w:val="left"/>
      <w:pPr>
        <w:tabs>
          <w:tab w:val="num" w:pos="1440"/>
        </w:tabs>
        <w:ind w:left="1440" w:hanging="360"/>
      </w:pPr>
      <w:rPr>
        <w:rFonts w:ascii="Wingdings" w:hAnsi="Wingdings" w:hint="default"/>
      </w:rPr>
    </w:lvl>
    <w:lvl w:ilvl="2" w:tplc="721C128C" w:tentative="1">
      <w:start w:val="1"/>
      <w:numFmt w:val="bullet"/>
      <w:lvlText w:val=""/>
      <w:lvlJc w:val="left"/>
      <w:pPr>
        <w:tabs>
          <w:tab w:val="num" w:pos="2160"/>
        </w:tabs>
        <w:ind w:left="2160" w:hanging="360"/>
      </w:pPr>
      <w:rPr>
        <w:rFonts w:ascii="Wingdings" w:hAnsi="Wingdings" w:hint="default"/>
      </w:rPr>
    </w:lvl>
    <w:lvl w:ilvl="3" w:tplc="D9B69B28" w:tentative="1">
      <w:start w:val="1"/>
      <w:numFmt w:val="bullet"/>
      <w:lvlText w:val=""/>
      <w:lvlJc w:val="left"/>
      <w:pPr>
        <w:tabs>
          <w:tab w:val="num" w:pos="2880"/>
        </w:tabs>
        <w:ind w:left="2880" w:hanging="360"/>
      </w:pPr>
      <w:rPr>
        <w:rFonts w:ascii="Wingdings" w:hAnsi="Wingdings" w:hint="default"/>
      </w:rPr>
    </w:lvl>
    <w:lvl w:ilvl="4" w:tplc="C18A4656" w:tentative="1">
      <w:start w:val="1"/>
      <w:numFmt w:val="bullet"/>
      <w:lvlText w:val=""/>
      <w:lvlJc w:val="left"/>
      <w:pPr>
        <w:tabs>
          <w:tab w:val="num" w:pos="3600"/>
        </w:tabs>
        <w:ind w:left="3600" w:hanging="360"/>
      </w:pPr>
      <w:rPr>
        <w:rFonts w:ascii="Wingdings" w:hAnsi="Wingdings" w:hint="default"/>
      </w:rPr>
    </w:lvl>
    <w:lvl w:ilvl="5" w:tplc="E8E08B62" w:tentative="1">
      <w:start w:val="1"/>
      <w:numFmt w:val="bullet"/>
      <w:lvlText w:val=""/>
      <w:lvlJc w:val="left"/>
      <w:pPr>
        <w:tabs>
          <w:tab w:val="num" w:pos="4320"/>
        </w:tabs>
        <w:ind w:left="4320" w:hanging="360"/>
      </w:pPr>
      <w:rPr>
        <w:rFonts w:ascii="Wingdings" w:hAnsi="Wingdings" w:hint="default"/>
      </w:rPr>
    </w:lvl>
    <w:lvl w:ilvl="6" w:tplc="C4965B20" w:tentative="1">
      <w:start w:val="1"/>
      <w:numFmt w:val="bullet"/>
      <w:lvlText w:val=""/>
      <w:lvlJc w:val="left"/>
      <w:pPr>
        <w:tabs>
          <w:tab w:val="num" w:pos="5040"/>
        </w:tabs>
        <w:ind w:left="5040" w:hanging="360"/>
      </w:pPr>
      <w:rPr>
        <w:rFonts w:ascii="Wingdings" w:hAnsi="Wingdings" w:hint="default"/>
      </w:rPr>
    </w:lvl>
    <w:lvl w:ilvl="7" w:tplc="74E852CC" w:tentative="1">
      <w:start w:val="1"/>
      <w:numFmt w:val="bullet"/>
      <w:lvlText w:val=""/>
      <w:lvlJc w:val="left"/>
      <w:pPr>
        <w:tabs>
          <w:tab w:val="num" w:pos="5760"/>
        </w:tabs>
        <w:ind w:left="5760" w:hanging="360"/>
      </w:pPr>
      <w:rPr>
        <w:rFonts w:ascii="Wingdings" w:hAnsi="Wingdings" w:hint="default"/>
      </w:rPr>
    </w:lvl>
    <w:lvl w:ilvl="8" w:tplc="F1C6EC7E"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D5134D9"/>
    <w:multiLevelType w:val="hybridMultilevel"/>
    <w:tmpl w:val="2B70C81A"/>
    <w:lvl w:ilvl="0" w:tplc="07EE852C">
      <w:start w:val="1"/>
      <w:numFmt w:val="bullet"/>
      <w:lvlText w:val=""/>
      <w:lvlJc w:val="left"/>
      <w:pPr>
        <w:tabs>
          <w:tab w:val="num" w:pos="720"/>
        </w:tabs>
        <w:ind w:left="720" w:hanging="360"/>
      </w:pPr>
      <w:rPr>
        <w:rFonts w:ascii="Wingdings" w:hAnsi="Wingdings" w:hint="default"/>
      </w:rPr>
    </w:lvl>
    <w:lvl w:ilvl="1" w:tplc="80E07588" w:tentative="1">
      <w:start w:val="1"/>
      <w:numFmt w:val="bullet"/>
      <w:lvlText w:val=""/>
      <w:lvlJc w:val="left"/>
      <w:pPr>
        <w:tabs>
          <w:tab w:val="num" w:pos="1440"/>
        </w:tabs>
        <w:ind w:left="1440" w:hanging="360"/>
      </w:pPr>
      <w:rPr>
        <w:rFonts w:ascii="Wingdings" w:hAnsi="Wingdings" w:hint="default"/>
      </w:rPr>
    </w:lvl>
    <w:lvl w:ilvl="2" w:tplc="5EF688E8" w:tentative="1">
      <w:start w:val="1"/>
      <w:numFmt w:val="bullet"/>
      <w:lvlText w:val=""/>
      <w:lvlJc w:val="left"/>
      <w:pPr>
        <w:tabs>
          <w:tab w:val="num" w:pos="2160"/>
        </w:tabs>
        <w:ind w:left="2160" w:hanging="360"/>
      </w:pPr>
      <w:rPr>
        <w:rFonts w:ascii="Wingdings" w:hAnsi="Wingdings" w:hint="default"/>
      </w:rPr>
    </w:lvl>
    <w:lvl w:ilvl="3" w:tplc="BC86F020" w:tentative="1">
      <w:start w:val="1"/>
      <w:numFmt w:val="bullet"/>
      <w:lvlText w:val=""/>
      <w:lvlJc w:val="left"/>
      <w:pPr>
        <w:tabs>
          <w:tab w:val="num" w:pos="2880"/>
        </w:tabs>
        <w:ind w:left="2880" w:hanging="360"/>
      </w:pPr>
      <w:rPr>
        <w:rFonts w:ascii="Wingdings" w:hAnsi="Wingdings" w:hint="default"/>
      </w:rPr>
    </w:lvl>
    <w:lvl w:ilvl="4" w:tplc="8D521E26" w:tentative="1">
      <w:start w:val="1"/>
      <w:numFmt w:val="bullet"/>
      <w:lvlText w:val=""/>
      <w:lvlJc w:val="left"/>
      <w:pPr>
        <w:tabs>
          <w:tab w:val="num" w:pos="3600"/>
        </w:tabs>
        <w:ind w:left="3600" w:hanging="360"/>
      </w:pPr>
      <w:rPr>
        <w:rFonts w:ascii="Wingdings" w:hAnsi="Wingdings" w:hint="default"/>
      </w:rPr>
    </w:lvl>
    <w:lvl w:ilvl="5" w:tplc="FF10CF44" w:tentative="1">
      <w:start w:val="1"/>
      <w:numFmt w:val="bullet"/>
      <w:lvlText w:val=""/>
      <w:lvlJc w:val="left"/>
      <w:pPr>
        <w:tabs>
          <w:tab w:val="num" w:pos="4320"/>
        </w:tabs>
        <w:ind w:left="4320" w:hanging="360"/>
      </w:pPr>
      <w:rPr>
        <w:rFonts w:ascii="Wingdings" w:hAnsi="Wingdings" w:hint="default"/>
      </w:rPr>
    </w:lvl>
    <w:lvl w:ilvl="6" w:tplc="E8AA613C" w:tentative="1">
      <w:start w:val="1"/>
      <w:numFmt w:val="bullet"/>
      <w:lvlText w:val=""/>
      <w:lvlJc w:val="left"/>
      <w:pPr>
        <w:tabs>
          <w:tab w:val="num" w:pos="5040"/>
        </w:tabs>
        <w:ind w:left="5040" w:hanging="360"/>
      </w:pPr>
      <w:rPr>
        <w:rFonts w:ascii="Wingdings" w:hAnsi="Wingdings" w:hint="default"/>
      </w:rPr>
    </w:lvl>
    <w:lvl w:ilvl="7" w:tplc="D44A9FC8" w:tentative="1">
      <w:start w:val="1"/>
      <w:numFmt w:val="bullet"/>
      <w:lvlText w:val=""/>
      <w:lvlJc w:val="left"/>
      <w:pPr>
        <w:tabs>
          <w:tab w:val="num" w:pos="5760"/>
        </w:tabs>
        <w:ind w:left="5760" w:hanging="360"/>
      </w:pPr>
      <w:rPr>
        <w:rFonts w:ascii="Wingdings" w:hAnsi="Wingdings" w:hint="default"/>
      </w:rPr>
    </w:lvl>
    <w:lvl w:ilvl="8" w:tplc="29980FD0"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31567F7"/>
    <w:multiLevelType w:val="hybridMultilevel"/>
    <w:tmpl w:val="5E882328"/>
    <w:lvl w:ilvl="0" w:tplc="3C329D12">
      <w:start w:val="1"/>
      <w:numFmt w:val="bullet"/>
      <w:lvlText w:val="•"/>
      <w:lvlJc w:val="left"/>
      <w:pPr>
        <w:tabs>
          <w:tab w:val="num" w:pos="720"/>
        </w:tabs>
        <w:ind w:left="720" w:hanging="360"/>
      </w:pPr>
      <w:rPr>
        <w:rFonts w:ascii="Arial" w:hAnsi="Arial" w:hint="default"/>
      </w:rPr>
    </w:lvl>
    <w:lvl w:ilvl="1" w:tplc="21AC492E" w:tentative="1">
      <w:start w:val="1"/>
      <w:numFmt w:val="bullet"/>
      <w:lvlText w:val="•"/>
      <w:lvlJc w:val="left"/>
      <w:pPr>
        <w:tabs>
          <w:tab w:val="num" w:pos="1440"/>
        </w:tabs>
        <w:ind w:left="1440" w:hanging="360"/>
      </w:pPr>
      <w:rPr>
        <w:rFonts w:ascii="Arial" w:hAnsi="Arial" w:hint="default"/>
      </w:rPr>
    </w:lvl>
    <w:lvl w:ilvl="2" w:tplc="01DCD532" w:tentative="1">
      <w:start w:val="1"/>
      <w:numFmt w:val="bullet"/>
      <w:lvlText w:val="•"/>
      <w:lvlJc w:val="left"/>
      <w:pPr>
        <w:tabs>
          <w:tab w:val="num" w:pos="2160"/>
        </w:tabs>
        <w:ind w:left="2160" w:hanging="360"/>
      </w:pPr>
      <w:rPr>
        <w:rFonts w:ascii="Arial" w:hAnsi="Arial" w:hint="default"/>
      </w:rPr>
    </w:lvl>
    <w:lvl w:ilvl="3" w:tplc="7B24BB10" w:tentative="1">
      <w:start w:val="1"/>
      <w:numFmt w:val="bullet"/>
      <w:lvlText w:val="•"/>
      <w:lvlJc w:val="left"/>
      <w:pPr>
        <w:tabs>
          <w:tab w:val="num" w:pos="2880"/>
        </w:tabs>
        <w:ind w:left="2880" w:hanging="360"/>
      </w:pPr>
      <w:rPr>
        <w:rFonts w:ascii="Arial" w:hAnsi="Arial" w:hint="default"/>
      </w:rPr>
    </w:lvl>
    <w:lvl w:ilvl="4" w:tplc="FF144902" w:tentative="1">
      <w:start w:val="1"/>
      <w:numFmt w:val="bullet"/>
      <w:lvlText w:val="•"/>
      <w:lvlJc w:val="left"/>
      <w:pPr>
        <w:tabs>
          <w:tab w:val="num" w:pos="3600"/>
        </w:tabs>
        <w:ind w:left="3600" w:hanging="360"/>
      </w:pPr>
      <w:rPr>
        <w:rFonts w:ascii="Arial" w:hAnsi="Arial" w:hint="default"/>
      </w:rPr>
    </w:lvl>
    <w:lvl w:ilvl="5" w:tplc="41B668AE" w:tentative="1">
      <w:start w:val="1"/>
      <w:numFmt w:val="bullet"/>
      <w:lvlText w:val="•"/>
      <w:lvlJc w:val="left"/>
      <w:pPr>
        <w:tabs>
          <w:tab w:val="num" w:pos="4320"/>
        </w:tabs>
        <w:ind w:left="4320" w:hanging="360"/>
      </w:pPr>
      <w:rPr>
        <w:rFonts w:ascii="Arial" w:hAnsi="Arial" w:hint="default"/>
      </w:rPr>
    </w:lvl>
    <w:lvl w:ilvl="6" w:tplc="585AD454" w:tentative="1">
      <w:start w:val="1"/>
      <w:numFmt w:val="bullet"/>
      <w:lvlText w:val="•"/>
      <w:lvlJc w:val="left"/>
      <w:pPr>
        <w:tabs>
          <w:tab w:val="num" w:pos="5040"/>
        </w:tabs>
        <w:ind w:left="5040" w:hanging="360"/>
      </w:pPr>
      <w:rPr>
        <w:rFonts w:ascii="Arial" w:hAnsi="Arial" w:hint="default"/>
      </w:rPr>
    </w:lvl>
    <w:lvl w:ilvl="7" w:tplc="19BCC06C" w:tentative="1">
      <w:start w:val="1"/>
      <w:numFmt w:val="bullet"/>
      <w:lvlText w:val="•"/>
      <w:lvlJc w:val="left"/>
      <w:pPr>
        <w:tabs>
          <w:tab w:val="num" w:pos="5760"/>
        </w:tabs>
        <w:ind w:left="5760" w:hanging="360"/>
      </w:pPr>
      <w:rPr>
        <w:rFonts w:ascii="Arial" w:hAnsi="Arial" w:hint="default"/>
      </w:rPr>
    </w:lvl>
    <w:lvl w:ilvl="8" w:tplc="68D676BA"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37BA2A53"/>
    <w:multiLevelType w:val="hybridMultilevel"/>
    <w:tmpl w:val="D0E2EE50"/>
    <w:lvl w:ilvl="0" w:tplc="B8B8E14C">
      <w:numFmt w:val="bullet"/>
      <w:lvlText w:val="•"/>
      <w:lvlJc w:val="left"/>
      <w:pPr>
        <w:ind w:left="721" w:hanging="705"/>
      </w:pPr>
      <w:rPr>
        <w:rFonts w:ascii="Times New Roman" w:eastAsia="Times New Roman" w:hAnsi="Times New Roman" w:cs="Times New Roman" w:hint="default"/>
      </w:rPr>
    </w:lvl>
    <w:lvl w:ilvl="1" w:tplc="04090003" w:tentative="1">
      <w:start w:val="1"/>
      <w:numFmt w:val="bullet"/>
      <w:lvlText w:val="o"/>
      <w:lvlJc w:val="left"/>
      <w:pPr>
        <w:ind w:left="1096" w:hanging="360"/>
      </w:pPr>
      <w:rPr>
        <w:rFonts w:ascii="Courier New" w:hAnsi="Courier New" w:cs="Courier New" w:hint="default"/>
      </w:rPr>
    </w:lvl>
    <w:lvl w:ilvl="2" w:tplc="04090005" w:tentative="1">
      <w:start w:val="1"/>
      <w:numFmt w:val="bullet"/>
      <w:lvlText w:val=""/>
      <w:lvlJc w:val="left"/>
      <w:pPr>
        <w:ind w:left="1816" w:hanging="360"/>
      </w:pPr>
      <w:rPr>
        <w:rFonts w:ascii="Wingdings" w:hAnsi="Wingdings" w:hint="default"/>
      </w:rPr>
    </w:lvl>
    <w:lvl w:ilvl="3" w:tplc="04090001" w:tentative="1">
      <w:start w:val="1"/>
      <w:numFmt w:val="bullet"/>
      <w:lvlText w:val=""/>
      <w:lvlJc w:val="left"/>
      <w:pPr>
        <w:ind w:left="2536" w:hanging="360"/>
      </w:pPr>
      <w:rPr>
        <w:rFonts w:ascii="Symbol" w:hAnsi="Symbol" w:hint="default"/>
      </w:rPr>
    </w:lvl>
    <w:lvl w:ilvl="4" w:tplc="04090003" w:tentative="1">
      <w:start w:val="1"/>
      <w:numFmt w:val="bullet"/>
      <w:lvlText w:val="o"/>
      <w:lvlJc w:val="left"/>
      <w:pPr>
        <w:ind w:left="3256" w:hanging="360"/>
      </w:pPr>
      <w:rPr>
        <w:rFonts w:ascii="Courier New" w:hAnsi="Courier New" w:cs="Courier New" w:hint="default"/>
      </w:rPr>
    </w:lvl>
    <w:lvl w:ilvl="5" w:tplc="04090005" w:tentative="1">
      <w:start w:val="1"/>
      <w:numFmt w:val="bullet"/>
      <w:lvlText w:val=""/>
      <w:lvlJc w:val="left"/>
      <w:pPr>
        <w:ind w:left="3976" w:hanging="360"/>
      </w:pPr>
      <w:rPr>
        <w:rFonts w:ascii="Wingdings" w:hAnsi="Wingdings" w:hint="default"/>
      </w:rPr>
    </w:lvl>
    <w:lvl w:ilvl="6" w:tplc="04090001" w:tentative="1">
      <w:start w:val="1"/>
      <w:numFmt w:val="bullet"/>
      <w:lvlText w:val=""/>
      <w:lvlJc w:val="left"/>
      <w:pPr>
        <w:ind w:left="4696" w:hanging="360"/>
      </w:pPr>
      <w:rPr>
        <w:rFonts w:ascii="Symbol" w:hAnsi="Symbol" w:hint="default"/>
      </w:rPr>
    </w:lvl>
    <w:lvl w:ilvl="7" w:tplc="04090003" w:tentative="1">
      <w:start w:val="1"/>
      <w:numFmt w:val="bullet"/>
      <w:lvlText w:val="o"/>
      <w:lvlJc w:val="left"/>
      <w:pPr>
        <w:ind w:left="5416" w:hanging="360"/>
      </w:pPr>
      <w:rPr>
        <w:rFonts w:ascii="Courier New" w:hAnsi="Courier New" w:cs="Courier New" w:hint="default"/>
      </w:rPr>
    </w:lvl>
    <w:lvl w:ilvl="8" w:tplc="04090005" w:tentative="1">
      <w:start w:val="1"/>
      <w:numFmt w:val="bullet"/>
      <w:lvlText w:val=""/>
      <w:lvlJc w:val="left"/>
      <w:pPr>
        <w:ind w:left="6136" w:hanging="360"/>
      </w:pPr>
      <w:rPr>
        <w:rFonts w:ascii="Wingdings" w:hAnsi="Wingdings" w:hint="default"/>
      </w:rPr>
    </w:lvl>
  </w:abstractNum>
  <w:abstractNum w:abstractNumId="9" w15:restartNumberingAfterBreak="0">
    <w:nsid w:val="4F1058B2"/>
    <w:multiLevelType w:val="hybridMultilevel"/>
    <w:tmpl w:val="C7C0C958"/>
    <w:lvl w:ilvl="0" w:tplc="0409000F">
      <w:start w:val="1"/>
      <w:numFmt w:val="decimal"/>
      <w:lvlText w:val="%1."/>
      <w:lvlJc w:val="left"/>
      <w:pPr>
        <w:ind w:left="1080" w:hanging="360"/>
      </w:pPr>
      <w:rPr>
        <w:b w:val="0"/>
        <w:i w:val="0"/>
        <w:strike w:val="0"/>
        <w:dstrike w:val="0"/>
        <w:color w:val="000000"/>
        <w:sz w:val="22"/>
        <w:szCs w:val="22"/>
        <w:u w:val="none" w:color="000000"/>
        <w:effect w:val="none"/>
        <w:bdr w:val="none" w:sz="0" w:space="0" w:color="auto" w:frame="1"/>
        <w:vertAlign w:val="baseline"/>
      </w:rPr>
    </w:lvl>
    <w:lvl w:ilvl="1" w:tplc="732CC5F0">
      <w:start w:val="1"/>
      <w:numFmt w:val="lowerLetter"/>
      <w:lvlText w:val="%2"/>
      <w:lvlJc w:val="left"/>
      <w:pPr>
        <w:ind w:left="144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2" w:tplc="0B425AE0">
      <w:start w:val="1"/>
      <w:numFmt w:val="lowerRoman"/>
      <w:lvlText w:val="%3"/>
      <w:lvlJc w:val="left"/>
      <w:pPr>
        <w:ind w:left="216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3" w:tplc="9662B0CC">
      <w:start w:val="1"/>
      <w:numFmt w:val="decimal"/>
      <w:lvlText w:val="%4"/>
      <w:lvlJc w:val="left"/>
      <w:pPr>
        <w:ind w:left="288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4" w:tplc="13F4D81A">
      <w:start w:val="1"/>
      <w:numFmt w:val="lowerLetter"/>
      <w:lvlText w:val="%5"/>
      <w:lvlJc w:val="left"/>
      <w:pPr>
        <w:ind w:left="360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5" w:tplc="0A3860A0">
      <w:start w:val="1"/>
      <w:numFmt w:val="lowerRoman"/>
      <w:lvlText w:val="%6"/>
      <w:lvlJc w:val="left"/>
      <w:pPr>
        <w:ind w:left="432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6" w:tplc="579A057E">
      <w:start w:val="1"/>
      <w:numFmt w:val="decimal"/>
      <w:lvlText w:val="%7"/>
      <w:lvlJc w:val="left"/>
      <w:pPr>
        <w:ind w:left="504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7" w:tplc="01068D4E">
      <w:start w:val="1"/>
      <w:numFmt w:val="lowerLetter"/>
      <w:lvlText w:val="%8"/>
      <w:lvlJc w:val="left"/>
      <w:pPr>
        <w:ind w:left="576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8" w:tplc="6B10DCC0">
      <w:start w:val="1"/>
      <w:numFmt w:val="lowerRoman"/>
      <w:lvlText w:val="%9"/>
      <w:lvlJc w:val="left"/>
      <w:pPr>
        <w:ind w:left="648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abstractNum>
  <w:abstractNum w:abstractNumId="10" w15:restartNumberingAfterBreak="0">
    <w:nsid w:val="584A6357"/>
    <w:multiLevelType w:val="hybridMultilevel"/>
    <w:tmpl w:val="7E8409C8"/>
    <w:lvl w:ilvl="0" w:tplc="44090001">
      <w:start w:val="1"/>
      <w:numFmt w:val="bullet"/>
      <w:lvlText w:val=""/>
      <w:lvlJc w:val="left"/>
      <w:pPr>
        <w:ind w:left="720" w:hanging="360"/>
      </w:pPr>
      <w:rPr>
        <w:rFonts w:ascii="Symbol" w:hAnsi="Symbol"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11" w15:restartNumberingAfterBreak="0">
    <w:nsid w:val="5EE25E95"/>
    <w:multiLevelType w:val="hybridMultilevel"/>
    <w:tmpl w:val="B7B89814"/>
    <w:lvl w:ilvl="0" w:tplc="B022A758">
      <w:start w:val="1"/>
      <w:numFmt w:val="bullet"/>
      <w:lvlText w:val="•"/>
      <w:lvlJc w:val="left"/>
      <w:pPr>
        <w:tabs>
          <w:tab w:val="num" w:pos="360"/>
        </w:tabs>
        <w:ind w:left="360" w:hanging="360"/>
      </w:pPr>
      <w:rPr>
        <w:rFonts w:ascii="Arial" w:hAnsi="Arial" w:hint="default"/>
      </w:rPr>
    </w:lvl>
    <w:lvl w:ilvl="1" w:tplc="5F7EDECE">
      <w:numFmt w:val="none"/>
      <w:lvlText w:val=""/>
      <w:lvlJc w:val="left"/>
      <w:pPr>
        <w:tabs>
          <w:tab w:val="num" w:pos="360"/>
        </w:tabs>
      </w:pPr>
    </w:lvl>
    <w:lvl w:ilvl="2" w:tplc="27C63DC4" w:tentative="1">
      <w:start w:val="1"/>
      <w:numFmt w:val="bullet"/>
      <w:lvlText w:val="•"/>
      <w:lvlJc w:val="left"/>
      <w:pPr>
        <w:tabs>
          <w:tab w:val="num" w:pos="1800"/>
        </w:tabs>
        <w:ind w:left="1800" w:hanging="360"/>
      </w:pPr>
      <w:rPr>
        <w:rFonts w:ascii="Arial" w:hAnsi="Arial" w:hint="default"/>
      </w:rPr>
    </w:lvl>
    <w:lvl w:ilvl="3" w:tplc="D56C0652" w:tentative="1">
      <w:start w:val="1"/>
      <w:numFmt w:val="bullet"/>
      <w:lvlText w:val="•"/>
      <w:lvlJc w:val="left"/>
      <w:pPr>
        <w:tabs>
          <w:tab w:val="num" w:pos="2520"/>
        </w:tabs>
        <w:ind w:left="2520" w:hanging="360"/>
      </w:pPr>
      <w:rPr>
        <w:rFonts w:ascii="Arial" w:hAnsi="Arial" w:hint="default"/>
      </w:rPr>
    </w:lvl>
    <w:lvl w:ilvl="4" w:tplc="B3E6F404" w:tentative="1">
      <w:start w:val="1"/>
      <w:numFmt w:val="bullet"/>
      <w:lvlText w:val="•"/>
      <w:lvlJc w:val="left"/>
      <w:pPr>
        <w:tabs>
          <w:tab w:val="num" w:pos="3240"/>
        </w:tabs>
        <w:ind w:left="3240" w:hanging="360"/>
      </w:pPr>
      <w:rPr>
        <w:rFonts w:ascii="Arial" w:hAnsi="Arial" w:hint="default"/>
      </w:rPr>
    </w:lvl>
    <w:lvl w:ilvl="5" w:tplc="FB7ED2B2" w:tentative="1">
      <w:start w:val="1"/>
      <w:numFmt w:val="bullet"/>
      <w:lvlText w:val="•"/>
      <w:lvlJc w:val="left"/>
      <w:pPr>
        <w:tabs>
          <w:tab w:val="num" w:pos="3960"/>
        </w:tabs>
        <w:ind w:left="3960" w:hanging="360"/>
      </w:pPr>
      <w:rPr>
        <w:rFonts w:ascii="Arial" w:hAnsi="Arial" w:hint="default"/>
      </w:rPr>
    </w:lvl>
    <w:lvl w:ilvl="6" w:tplc="981CDE6C" w:tentative="1">
      <w:start w:val="1"/>
      <w:numFmt w:val="bullet"/>
      <w:lvlText w:val="•"/>
      <w:lvlJc w:val="left"/>
      <w:pPr>
        <w:tabs>
          <w:tab w:val="num" w:pos="4680"/>
        </w:tabs>
        <w:ind w:left="4680" w:hanging="360"/>
      </w:pPr>
      <w:rPr>
        <w:rFonts w:ascii="Arial" w:hAnsi="Arial" w:hint="default"/>
      </w:rPr>
    </w:lvl>
    <w:lvl w:ilvl="7" w:tplc="6E3A27A0" w:tentative="1">
      <w:start w:val="1"/>
      <w:numFmt w:val="bullet"/>
      <w:lvlText w:val="•"/>
      <w:lvlJc w:val="left"/>
      <w:pPr>
        <w:tabs>
          <w:tab w:val="num" w:pos="5400"/>
        </w:tabs>
        <w:ind w:left="5400" w:hanging="360"/>
      </w:pPr>
      <w:rPr>
        <w:rFonts w:ascii="Arial" w:hAnsi="Arial" w:hint="default"/>
      </w:rPr>
    </w:lvl>
    <w:lvl w:ilvl="8" w:tplc="71704F20" w:tentative="1">
      <w:start w:val="1"/>
      <w:numFmt w:val="bullet"/>
      <w:lvlText w:val="•"/>
      <w:lvlJc w:val="left"/>
      <w:pPr>
        <w:tabs>
          <w:tab w:val="num" w:pos="6120"/>
        </w:tabs>
        <w:ind w:left="6120" w:hanging="360"/>
      </w:pPr>
      <w:rPr>
        <w:rFonts w:ascii="Arial" w:hAnsi="Arial" w:hint="default"/>
      </w:rPr>
    </w:lvl>
  </w:abstractNum>
  <w:abstractNum w:abstractNumId="12" w15:restartNumberingAfterBreak="0">
    <w:nsid w:val="5F051699"/>
    <w:multiLevelType w:val="hybridMultilevel"/>
    <w:tmpl w:val="3952477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60352D3F"/>
    <w:multiLevelType w:val="hybridMultilevel"/>
    <w:tmpl w:val="2648E06E"/>
    <w:lvl w:ilvl="0" w:tplc="8F36A12E">
      <w:start w:val="1"/>
      <w:numFmt w:val="bullet"/>
      <w:lvlText w:val=""/>
      <w:lvlJc w:val="left"/>
      <w:pPr>
        <w:tabs>
          <w:tab w:val="num" w:pos="720"/>
        </w:tabs>
        <w:ind w:left="720" w:hanging="360"/>
      </w:pPr>
      <w:rPr>
        <w:rFonts w:ascii="Wingdings" w:hAnsi="Wingdings" w:hint="default"/>
      </w:rPr>
    </w:lvl>
    <w:lvl w:ilvl="1" w:tplc="E28A89AC" w:tentative="1">
      <w:start w:val="1"/>
      <w:numFmt w:val="bullet"/>
      <w:lvlText w:val=""/>
      <w:lvlJc w:val="left"/>
      <w:pPr>
        <w:tabs>
          <w:tab w:val="num" w:pos="1440"/>
        </w:tabs>
        <w:ind w:left="1440" w:hanging="360"/>
      </w:pPr>
      <w:rPr>
        <w:rFonts w:ascii="Wingdings" w:hAnsi="Wingdings" w:hint="default"/>
      </w:rPr>
    </w:lvl>
    <w:lvl w:ilvl="2" w:tplc="F7BC8378" w:tentative="1">
      <w:start w:val="1"/>
      <w:numFmt w:val="bullet"/>
      <w:lvlText w:val=""/>
      <w:lvlJc w:val="left"/>
      <w:pPr>
        <w:tabs>
          <w:tab w:val="num" w:pos="2160"/>
        </w:tabs>
        <w:ind w:left="2160" w:hanging="360"/>
      </w:pPr>
      <w:rPr>
        <w:rFonts w:ascii="Wingdings" w:hAnsi="Wingdings" w:hint="default"/>
      </w:rPr>
    </w:lvl>
    <w:lvl w:ilvl="3" w:tplc="3768F660" w:tentative="1">
      <w:start w:val="1"/>
      <w:numFmt w:val="bullet"/>
      <w:lvlText w:val=""/>
      <w:lvlJc w:val="left"/>
      <w:pPr>
        <w:tabs>
          <w:tab w:val="num" w:pos="2880"/>
        </w:tabs>
        <w:ind w:left="2880" w:hanging="360"/>
      </w:pPr>
      <w:rPr>
        <w:rFonts w:ascii="Wingdings" w:hAnsi="Wingdings" w:hint="default"/>
      </w:rPr>
    </w:lvl>
    <w:lvl w:ilvl="4" w:tplc="40FEBFB2" w:tentative="1">
      <w:start w:val="1"/>
      <w:numFmt w:val="bullet"/>
      <w:lvlText w:val=""/>
      <w:lvlJc w:val="left"/>
      <w:pPr>
        <w:tabs>
          <w:tab w:val="num" w:pos="3600"/>
        </w:tabs>
        <w:ind w:left="3600" w:hanging="360"/>
      </w:pPr>
      <w:rPr>
        <w:rFonts w:ascii="Wingdings" w:hAnsi="Wingdings" w:hint="default"/>
      </w:rPr>
    </w:lvl>
    <w:lvl w:ilvl="5" w:tplc="B860C9BA" w:tentative="1">
      <w:start w:val="1"/>
      <w:numFmt w:val="bullet"/>
      <w:lvlText w:val=""/>
      <w:lvlJc w:val="left"/>
      <w:pPr>
        <w:tabs>
          <w:tab w:val="num" w:pos="4320"/>
        </w:tabs>
        <w:ind w:left="4320" w:hanging="360"/>
      </w:pPr>
      <w:rPr>
        <w:rFonts w:ascii="Wingdings" w:hAnsi="Wingdings" w:hint="default"/>
      </w:rPr>
    </w:lvl>
    <w:lvl w:ilvl="6" w:tplc="987C4E02" w:tentative="1">
      <w:start w:val="1"/>
      <w:numFmt w:val="bullet"/>
      <w:lvlText w:val=""/>
      <w:lvlJc w:val="left"/>
      <w:pPr>
        <w:tabs>
          <w:tab w:val="num" w:pos="5040"/>
        </w:tabs>
        <w:ind w:left="5040" w:hanging="360"/>
      </w:pPr>
      <w:rPr>
        <w:rFonts w:ascii="Wingdings" w:hAnsi="Wingdings" w:hint="default"/>
      </w:rPr>
    </w:lvl>
    <w:lvl w:ilvl="7" w:tplc="08CCC6F6" w:tentative="1">
      <w:start w:val="1"/>
      <w:numFmt w:val="bullet"/>
      <w:lvlText w:val=""/>
      <w:lvlJc w:val="left"/>
      <w:pPr>
        <w:tabs>
          <w:tab w:val="num" w:pos="5760"/>
        </w:tabs>
        <w:ind w:left="5760" w:hanging="360"/>
      </w:pPr>
      <w:rPr>
        <w:rFonts w:ascii="Wingdings" w:hAnsi="Wingdings" w:hint="default"/>
      </w:rPr>
    </w:lvl>
    <w:lvl w:ilvl="8" w:tplc="6A2A5C4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9A23A99"/>
    <w:multiLevelType w:val="hybridMultilevel"/>
    <w:tmpl w:val="A31614CC"/>
    <w:lvl w:ilvl="0" w:tplc="1E24D5AC">
      <w:start w:val="1"/>
      <w:numFmt w:val="bullet"/>
      <w:lvlText w:val="•"/>
      <w:lvlJc w:val="left"/>
      <w:pPr>
        <w:tabs>
          <w:tab w:val="num" w:pos="720"/>
        </w:tabs>
        <w:ind w:left="720" w:hanging="360"/>
      </w:pPr>
      <w:rPr>
        <w:rFonts w:ascii="Arial" w:hAnsi="Arial" w:hint="default"/>
      </w:rPr>
    </w:lvl>
    <w:lvl w:ilvl="1" w:tplc="C18808E8" w:tentative="1">
      <w:start w:val="1"/>
      <w:numFmt w:val="bullet"/>
      <w:lvlText w:val="•"/>
      <w:lvlJc w:val="left"/>
      <w:pPr>
        <w:tabs>
          <w:tab w:val="num" w:pos="1440"/>
        </w:tabs>
        <w:ind w:left="1440" w:hanging="360"/>
      </w:pPr>
      <w:rPr>
        <w:rFonts w:ascii="Arial" w:hAnsi="Arial" w:hint="default"/>
      </w:rPr>
    </w:lvl>
    <w:lvl w:ilvl="2" w:tplc="0D12D944" w:tentative="1">
      <w:start w:val="1"/>
      <w:numFmt w:val="bullet"/>
      <w:lvlText w:val="•"/>
      <w:lvlJc w:val="left"/>
      <w:pPr>
        <w:tabs>
          <w:tab w:val="num" w:pos="2160"/>
        </w:tabs>
        <w:ind w:left="2160" w:hanging="360"/>
      </w:pPr>
      <w:rPr>
        <w:rFonts w:ascii="Arial" w:hAnsi="Arial" w:hint="default"/>
      </w:rPr>
    </w:lvl>
    <w:lvl w:ilvl="3" w:tplc="93E091D2" w:tentative="1">
      <w:start w:val="1"/>
      <w:numFmt w:val="bullet"/>
      <w:lvlText w:val="•"/>
      <w:lvlJc w:val="left"/>
      <w:pPr>
        <w:tabs>
          <w:tab w:val="num" w:pos="2880"/>
        </w:tabs>
        <w:ind w:left="2880" w:hanging="360"/>
      </w:pPr>
      <w:rPr>
        <w:rFonts w:ascii="Arial" w:hAnsi="Arial" w:hint="default"/>
      </w:rPr>
    </w:lvl>
    <w:lvl w:ilvl="4" w:tplc="8A0455DC" w:tentative="1">
      <w:start w:val="1"/>
      <w:numFmt w:val="bullet"/>
      <w:lvlText w:val="•"/>
      <w:lvlJc w:val="left"/>
      <w:pPr>
        <w:tabs>
          <w:tab w:val="num" w:pos="3600"/>
        </w:tabs>
        <w:ind w:left="3600" w:hanging="360"/>
      </w:pPr>
      <w:rPr>
        <w:rFonts w:ascii="Arial" w:hAnsi="Arial" w:hint="default"/>
      </w:rPr>
    </w:lvl>
    <w:lvl w:ilvl="5" w:tplc="47E6A146" w:tentative="1">
      <w:start w:val="1"/>
      <w:numFmt w:val="bullet"/>
      <w:lvlText w:val="•"/>
      <w:lvlJc w:val="left"/>
      <w:pPr>
        <w:tabs>
          <w:tab w:val="num" w:pos="4320"/>
        </w:tabs>
        <w:ind w:left="4320" w:hanging="360"/>
      </w:pPr>
      <w:rPr>
        <w:rFonts w:ascii="Arial" w:hAnsi="Arial" w:hint="default"/>
      </w:rPr>
    </w:lvl>
    <w:lvl w:ilvl="6" w:tplc="966C262A" w:tentative="1">
      <w:start w:val="1"/>
      <w:numFmt w:val="bullet"/>
      <w:lvlText w:val="•"/>
      <w:lvlJc w:val="left"/>
      <w:pPr>
        <w:tabs>
          <w:tab w:val="num" w:pos="5040"/>
        </w:tabs>
        <w:ind w:left="5040" w:hanging="360"/>
      </w:pPr>
      <w:rPr>
        <w:rFonts w:ascii="Arial" w:hAnsi="Arial" w:hint="default"/>
      </w:rPr>
    </w:lvl>
    <w:lvl w:ilvl="7" w:tplc="66A65830" w:tentative="1">
      <w:start w:val="1"/>
      <w:numFmt w:val="bullet"/>
      <w:lvlText w:val="•"/>
      <w:lvlJc w:val="left"/>
      <w:pPr>
        <w:tabs>
          <w:tab w:val="num" w:pos="5760"/>
        </w:tabs>
        <w:ind w:left="5760" w:hanging="360"/>
      </w:pPr>
      <w:rPr>
        <w:rFonts w:ascii="Arial" w:hAnsi="Arial" w:hint="default"/>
      </w:rPr>
    </w:lvl>
    <w:lvl w:ilvl="8" w:tplc="8FF076C0"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6ACC73E2"/>
    <w:multiLevelType w:val="hybridMultilevel"/>
    <w:tmpl w:val="F91C3086"/>
    <w:lvl w:ilvl="0" w:tplc="0409000F">
      <w:start w:val="1"/>
      <w:numFmt w:val="decimal"/>
      <w:lvlText w:val="%1."/>
      <w:lvlJc w:val="left"/>
      <w:pPr>
        <w:ind w:left="1065" w:hanging="360"/>
      </w:pPr>
      <w:rPr>
        <w:b w:val="0"/>
        <w:i w:val="0"/>
        <w:strike w:val="0"/>
        <w:dstrike w:val="0"/>
        <w:color w:val="000000"/>
        <w:sz w:val="22"/>
        <w:szCs w:val="22"/>
        <w:u w:val="none" w:color="000000"/>
        <w:effect w:val="none"/>
        <w:bdr w:val="none" w:sz="0" w:space="0" w:color="auto" w:frame="1"/>
        <w:vertAlign w:val="baseline"/>
      </w:rPr>
    </w:lvl>
    <w:lvl w:ilvl="1" w:tplc="DE9238D8">
      <w:start w:val="1"/>
      <w:numFmt w:val="lowerLetter"/>
      <w:lvlText w:val="%2"/>
      <w:lvlJc w:val="left"/>
      <w:pPr>
        <w:ind w:left="144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2" w:tplc="1BA260A8">
      <w:start w:val="1"/>
      <w:numFmt w:val="lowerRoman"/>
      <w:lvlText w:val="%3"/>
      <w:lvlJc w:val="left"/>
      <w:pPr>
        <w:ind w:left="216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3" w:tplc="7CC4F222">
      <w:start w:val="1"/>
      <w:numFmt w:val="decimal"/>
      <w:lvlText w:val="%4"/>
      <w:lvlJc w:val="left"/>
      <w:pPr>
        <w:ind w:left="288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4" w:tplc="C8726E58">
      <w:start w:val="1"/>
      <w:numFmt w:val="lowerLetter"/>
      <w:lvlText w:val="%5"/>
      <w:lvlJc w:val="left"/>
      <w:pPr>
        <w:ind w:left="360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5" w:tplc="84C26A8A">
      <w:start w:val="1"/>
      <w:numFmt w:val="lowerRoman"/>
      <w:lvlText w:val="%6"/>
      <w:lvlJc w:val="left"/>
      <w:pPr>
        <w:ind w:left="432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6" w:tplc="C3D8C9AA">
      <w:start w:val="1"/>
      <w:numFmt w:val="decimal"/>
      <w:lvlText w:val="%7"/>
      <w:lvlJc w:val="left"/>
      <w:pPr>
        <w:ind w:left="504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7" w:tplc="0136D1A8">
      <w:start w:val="1"/>
      <w:numFmt w:val="lowerLetter"/>
      <w:lvlText w:val="%8"/>
      <w:lvlJc w:val="left"/>
      <w:pPr>
        <w:ind w:left="576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lvl w:ilvl="8" w:tplc="D3481E50">
      <w:start w:val="1"/>
      <w:numFmt w:val="lowerRoman"/>
      <w:lvlText w:val="%9"/>
      <w:lvlJc w:val="left"/>
      <w:pPr>
        <w:ind w:left="6480" w:firstLine="0"/>
      </w:pPr>
      <w:rPr>
        <w:rFonts w:ascii="Times New Roman" w:eastAsia="Times New Roman" w:hAnsi="Times New Roman" w:cs="Times New Roman"/>
        <w:b w:val="0"/>
        <w:i w:val="0"/>
        <w:strike w:val="0"/>
        <w:dstrike w:val="0"/>
        <w:color w:val="000000"/>
        <w:sz w:val="22"/>
        <w:szCs w:val="22"/>
        <w:u w:val="none" w:color="000000"/>
        <w:effect w:val="none"/>
        <w:bdr w:val="none" w:sz="0" w:space="0" w:color="auto" w:frame="1"/>
        <w:vertAlign w:val="baseline"/>
      </w:rPr>
    </w:lvl>
  </w:abstractNum>
  <w:abstractNum w:abstractNumId="16" w15:restartNumberingAfterBreak="0">
    <w:nsid w:val="7E66711F"/>
    <w:multiLevelType w:val="hybridMultilevel"/>
    <w:tmpl w:val="03B48250"/>
    <w:lvl w:ilvl="0" w:tplc="9D86A68A">
      <w:start w:val="1"/>
      <w:numFmt w:val="bullet"/>
      <w:lvlText w:val=""/>
      <w:lvlJc w:val="left"/>
      <w:pPr>
        <w:tabs>
          <w:tab w:val="num" w:pos="720"/>
        </w:tabs>
        <w:ind w:left="720" w:hanging="360"/>
      </w:pPr>
      <w:rPr>
        <w:rFonts w:ascii="Wingdings" w:hAnsi="Wingdings" w:hint="default"/>
      </w:rPr>
    </w:lvl>
    <w:lvl w:ilvl="1" w:tplc="832A7454" w:tentative="1">
      <w:start w:val="1"/>
      <w:numFmt w:val="bullet"/>
      <w:lvlText w:val=""/>
      <w:lvlJc w:val="left"/>
      <w:pPr>
        <w:tabs>
          <w:tab w:val="num" w:pos="1440"/>
        </w:tabs>
        <w:ind w:left="1440" w:hanging="360"/>
      </w:pPr>
      <w:rPr>
        <w:rFonts w:ascii="Wingdings" w:hAnsi="Wingdings" w:hint="default"/>
      </w:rPr>
    </w:lvl>
    <w:lvl w:ilvl="2" w:tplc="3A2406B4" w:tentative="1">
      <w:start w:val="1"/>
      <w:numFmt w:val="bullet"/>
      <w:lvlText w:val=""/>
      <w:lvlJc w:val="left"/>
      <w:pPr>
        <w:tabs>
          <w:tab w:val="num" w:pos="2160"/>
        </w:tabs>
        <w:ind w:left="2160" w:hanging="360"/>
      </w:pPr>
      <w:rPr>
        <w:rFonts w:ascii="Wingdings" w:hAnsi="Wingdings" w:hint="default"/>
      </w:rPr>
    </w:lvl>
    <w:lvl w:ilvl="3" w:tplc="AABEC32E" w:tentative="1">
      <w:start w:val="1"/>
      <w:numFmt w:val="bullet"/>
      <w:lvlText w:val=""/>
      <w:lvlJc w:val="left"/>
      <w:pPr>
        <w:tabs>
          <w:tab w:val="num" w:pos="2880"/>
        </w:tabs>
        <w:ind w:left="2880" w:hanging="360"/>
      </w:pPr>
      <w:rPr>
        <w:rFonts w:ascii="Wingdings" w:hAnsi="Wingdings" w:hint="default"/>
      </w:rPr>
    </w:lvl>
    <w:lvl w:ilvl="4" w:tplc="6E7E4B94" w:tentative="1">
      <w:start w:val="1"/>
      <w:numFmt w:val="bullet"/>
      <w:lvlText w:val=""/>
      <w:lvlJc w:val="left"/>
      <w:pPr>
        <w:tabs>
          <w:tab w:val="num" w:pos="3600"/>
        </w:tabs>
        <w:ind w:left="3600" w:hanging="360"/>
      </w:pPr>
      <w:rPr>
        <w:rFonts w:ascii="Wingdings" w:hAnsi="Wingdings" w:hint="default"/>
      </w:rPr>
    </w:lvl>
    <w:lvl w:ilvl="5" w:tplc="BB1226D6" w:tentative="1">
      <w:start w:val="1"/>
      <w:numFmt w:val="bullet"/>
      <w:lvlText w:val=""/>
      <w:lvlJc w:val="left"/>
      <w:pPr>
        <w:tabs>
          <w:tab w:val="num" w:pos="4320"/>
        </w:tabs>
        <w:ind w:left="4320" w:hanging="360"/>
      </w:pPr>
      <w:rPr>
        <w:rFonts w:ascii="Wingdings" w:hAnsi="Wingdings" w:hint="default"/>
      </w:rPr>
    </w:lvl>
    <w:lvl w:ilvl="6" w:tplc="4B600778" w:tentative="1">
      <w:start w:val="1"/>
      <w:numFmt w:val="bullet"/>
      <w:lvlText w:val=""/>
      <w:lvlJc w:val="left"/>
      <w:pPr>
        <w:tabs>
          <w:tab w:val="num" w:pos="5040"/>
        </w:tabs>
        <w:ind w:left="5040" w:hanging="360"/>
      </w:pPr>
      <w:rPr>
        <w:rFonts w:ascii="Wingdings" w:hAnsi="Wingdings" w:hint="default"/>
      </w:rPr>
    </w:lvl>
    <w:lvl w:ilvl="7" w:tplc="F81CE5F8" w:tentative="1">
      <w:start w:val="1"/>
      <w:numFmt w:val="bullet"/>
      <w:lvlText w:val=""/>
      <w:lvlJc w:val="left"/>
      <w:pPr>
        <w:tabs>
          <w:tab w:val="num" w:pos="5760"/>
        </w:tabs>
        <w:ind w:left="5760" w:hanging="360"/>
      </w:pPr>
      <w:rPr>
        <w:rFonts w:ascii="Wingdings" w:hAnsi="Wingdings" w:hint="default"/>
      </w:rPr>
    </w:lvl>
    <w:lvl w:ilvl="8" w:tplc="0E4CE10C" w:tentative="1">
      <w:start w:val="1"/>
      <w:numFmt w:val="bullet"/>
      <w:lvlText w:val=""/>
      <w:lvlJc w:val="left"/>
      <w:pPr>
        <w:tabs>
          <w:tab w:val="num" w:pos="6480"/>
        </w:tabs>
        <w:ind w:left="6480" w:hanging="360"/>
      </w:pPr>
      <w:rPr>
        <w:rFonts w:ascii="Wingdings" w:hAnsi="Wingdings" w:hint="default"/>
      </w:rPr>
    </w:lvl>
  </w:abstractNum>
  <w:num w:numId="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num>
  <w:num w:numId="6">
    <w:abstractNumId w:val="0"/>
  </w:num>
  <w:num w:numId="7">
    <w:abstractNumId w:val="11"/>
  </w:num>
  <w:num w:numId="8">
    <w:abstractNumId w:val="5"/>
  </w:num>
  <w:num w:numId="9">
    <w:abstractNumId w:val="6"/>
  </w:num>
  <w:num w:numId="10">
    <w:abstractNumId w:val="16"/>
  </w:num>
  <w:num w:numId="11">
    <w:abstractNumId w:val="13"/>
  </w:num>
  <w:num w:numId="12">
    <w:abstractNumId w:val="7"/>
  </w:num>
  <w:num w:numId="13">
    <w:abstractNumId w:val="4"/>
  </w:num>
  <w:num w:numId="14">
    <w:abstractNumId w:val="14"/>
  </w:num>
  <w:num w:numId="15">
    <w:abstractNumId w:val="3"/>
  </w:num>
  <w:num w:numId="16">
    <w:abstractNumId w:val="1"/>
  </w:num>
  <w:num w:numId="17">
    <w:abstractNumId w:val="12"/>
  </w:num>
  <w:num w:numId="18">
    <w:abstractNumId w:val="2"/>
  </w:num>
  <w:num w:numId="1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jYzMTW0NDAxsbQ0NTVU0lEKTi0uzszPAykwNK0FAI2k6istAAAA"/>
  </w:docVars>
  <w:rsids>
    <w:rsidRoot w:val="00D76C71"/>
    <w:rsid w:val="0000699C"/>
    <w:rsid w:val="00020861"/>
    <w:rsid w:val="00044A53"/>
    <w:rsid w:val="000450BD"/>
    <w:rsid w:val="00045543"/>
    <w:rsid w:val="00047589"/>
    <w:rsid w:val="00070C73"/>
    <w:rsid w:val="00071489"/>
    <w:rsid w:val="00073B7A"/>
    <w:rsid w:val="0008093F"/>
    <w:rsid w:val="000A0F59"/>
    <w:rsid w:val="000B580A"/>
    <w:rsid w:val="000B65FA"/>
    <w:rsid w:val="000C55E9"/>
    <w:rsid w:val="000C6222"/>
    <w:rsid w:val="000D330F"/>
    <w:rsid w:val="000E530F"/>
    <w:rsid w:val="000E7920"/>
    <w:rsid w:val="000F7901"/>
    <w:rsid w:val="001027F3"/>
    <w:rsid w:val="00103700"/>
    <w:rsid w:val="00110EDD"/>
    <w:rsid w:val="00121A88"/>
    <w:rsid w:val="00130EF2"/>
    <w:rsid w:val="00131DF4"/>
    <w:rsid w:val="00132512"/>
    <w:rsid w:val="00137724"/>
    <w:rsid w:val="001377D4"/>
    <w:rsid w:val="00142D0A"/>
    <w:rsid w:val="00143BB4"/>
    <w:rsid w:val="00164CB6"/>
    <w:rsid w:val="001758DA"/>
    <w:rsid w:val="00177266"/>
    <w:rsid w:val="00185089"/>
    <w:rsid w:val="001906DD"/>
    <w:rsid w:val="00192EBA"/>
    <w:rsid w:val="00194F37"/>
    <w:rsid w:val="001952B0"/>
    <w:rsid w:val="001A5898"/>
    <w:rsid w:val="001B2A58"/>
    <w:rsid w:val="001E4933"/>
    <w:rsid w:val="001F38CF"/>
    <w:rsid w:val="00231C7B"/>
    <w:rsid w:val="00233CA6"/>
    <w:rsid w:val="00234860"/>
    <w:rsid w:val="0023750B"/>
    <w:rsid w:val="00274A06"/>
    <w:rsid w:val="002803F5"/>
    <w:rsid w:val="002B6F6F"/>
    <w:rsid w:val="002D26A5"/>
    <w:rsid w:val="003224AA"/>
    <w:rsid w:val="003257E6"/>
    <w:rsid w:val="00330801"/>
    <w:rsid w:val="003341D3"/>
    <w:rsid w:val="00334BDC"/>
    <w:rsid w:val="00351491"/>
    <w:rsid w:val="003714A0"/>
    <w:rsid w:val="00381DFA"/>
    <w:rsid w:val="00392239"/>
    <w:rsid w:val="003A5158"/>
    <w:rsid w:val="003B4570"/>
    <w:rsid w:val="003C29E1"/>
    <w:rsid w:val="003C6D16"/>
    <w:rsid w:val="003D1BE9"/>
    <w:rsid w:val="003D23AC"/>
    <w:rsid w:val="003E1E05"/>
    <w:rsid w:val="003E2FFF"/>
    <w:rsid w:val="003E39B2"/>
    <w:rsid w:val="003E7A44"/>
    <w:rsid w:val="003F4C2B"/>
    <w:rsid w:val="004072A3"/>
    <w:rsid w:val="00410C44"/>
    <w:rsid w:val="0041253B"/>
    <w:rsid w:val="004125DE"/>
    <w:rsid w:val="00427F13"/>
    <w:rsid w:val="0043421B"/>
    <w:rsid w:val="00435758"/>
    <w:rsid w:val="004413A4"/>
    <w:rsid w:val="004666CB"/>
    <w:rsid w:val="004726B7"/>
    <w:rsid w:val="00486EE1"/>
    <w:rsid w:val="00497FC7"/>
    <w:rsid w:val="004D4A88"/>
    <w:rsid w:val="004D75B2"/>
    <w:rsid w:val="004E27C9"/>
    <w:rsid w:val="004F192F"/>
    <w:rsid w:val="004F4723"/>
    <w:rsid w:val="004F5E17"/>
    <w:rsid w:val="004F7CAB"/>
    <w:rsid w:val="00502EAF"/>
    <w:rsid w:val="00512350"/>
    <w:rsid w:val="00544CA8"/>
    <w:rsid w:val="00556A8A"/>
    <w:rsid w:val="005628C8"/>
    <w:rsid w:val="00570E83"/>
    <w:rsid w:val="005B2A34"/>
    <w:rsid w:val="005B30C6"/>
    <w:rsid w:val="005C495F"/>
    <w:rsid w:val="005C65C3"/>
    <w:rsid w:val="00613277"/>
    <w:rsid w:val="006153A4"/>
    <w:rsid w:val="00621958"/>
    <w:rsid w:val="00622830"/>
    <w:rsid w:val="00655E01"/>
    <w:rsid w:val="006630F9"/>
    <w:rsid w:val="00666DBD"/>
    <w:rsid w:val="00666E91"/>
    <w:rsid w:val="0067794C"/>
    <w:rsid w:val="0068675F"/>
    <w:rsid w:val="0069533C"/>
    <w:rsid w:val="006A208A"/>
    <w:rsid w:val="006A2979"/>
    <w:rsid w:val="006A6E56"/>
    <w:rsid w:val="006B346E"/>
    <w:rsid w:val="006B7AC7"/>
    <w:rsid w:val="006D2C93"/>
    <w:rsid w:val="006D37E4"/>
    <w:rsid w:val="006D5613"/>
    <w:rsid w:val="006E6996"/>
    <w:rsid w:val="007076DA"/>
    <w:rsid w:val="00716231"/>
    <w:rsid w:val="00734B3A"/>
    <w:rsid w:val="00742E23"/>
    <w:rsid w:val="00751605"/>
    <w:rsid w:val="00765406"/>
    <w:rsid w:val="00771205"/>
    <w:rsid w:val="007746AD"/>
    <w:rsid w:val="007811B8"/>
    <w:rsid w:val="00781E96"/>
    <w:rsid w:val="0078507B"/>
    <w:rsid w:val="00785381"/>
    <w:rsid w:val="007B3C84"/>
    <w:rsid w:val="007D192A"/>
    <w:rsid w:val="007E3FDD"/>
    <w:rsid w:val="007F2BF1"/>
    <w:rsid w:val="00800F3C"/>
    <w:rsid w:val="0080770B"/>
    <w:rsid w:val="0080792B"/>
    <w:rsid w:val="00812456"/>
    <w:rsid w:val="008132C5"/>
    <w:rsid w:val="00844B36"/>
    <w:rsid w:val="00847674"/>
    <w:rsid w:val="0085032D"/>
    <w:rsid w:val="00874B03"/>
    <w:rsid w:val="0089049D"/>
    <w:rsid w:val="008B621C"/>
    <w:rsid w:val="008D5FA0"/>
    <w:rsid w:val="008E278D"/>
    <w:rsid w:val="008E5612"/>
    <w:rsid w:val="0090324B"/>
    <w:rsid w:val="009035BD"/>
    <w:rsid w:val="00911B6B"/>
    <w:rsid w:val="00912F0B"/>
    <w:rsid w:val="00915C06"/>
    <w:rsid w:val="009218B8"/>
    <w:rsid w:val="009628D5"/>
    <w:rsid w:val="00980873"/>
    <w:rsid w:val="00987DCB"/>
    <w:rsid w:val="00997E18"/>
    <w:rsid w:val="009B12BB"/>
    <w:rsid w:val="009B1948"/>
    <w:rsid w:val="009B251B"/>
    <w:rsid w:val="009C38DF"/>
    <w:rsid w:val="009E170D"/>
    <w:rsid w:val="009E2002"/>
    <w:rsid w:val="009E7197"/>
    <w:rsid w:val="009F64CB"/>
    <w:rsid w:val="00A0014E"/>
    <w:rsid w:val="00A040B6"/>
    <w:rsid w:val="00A14B08"/>
    <w:rsid w:val="00A15E1B"/>
    <w:rsid w:val="00A201CB"/>
    <w:rsid w:val="00A2273D"/>
    <w:rsid w:val="00A259AE"/>
    <w:rsid w:val="00A31D7B"/>
    <w:rsid w:val="00A42792"/>
    <w:rsid w:val="00A42B06"/>
    <w:rsid w:val="00A56655"/>
    <w:rsid w:val="00A66268"/>
    <w:rsid w:val="00A7668B"/>
    <w:rsid w:val="00A77AF4"/>
    <w:rsid w:val="00A862A0"/>
    <w:rsid w:val="00A90DF7"/>
    <w:rsid w:val="00A93B9F"/>
    <w:rsid w:val="00AA3FE7"/>
    <w:rsid w:val="00AA4265"/>
    <w:rsid w:val="00AB332E"/>
    <w:rsid w:val="00AC79DD"/>
    <w:rsid w:val="00AD20BF"/>
    <w:rsid w:val="00B0010F"/>
    <w:rsid w:val="00B0027B"/>
    <w:rsid w:val="00B01314"/>
    <w:rsid w:val="00B17154"/>
    <w:rsid w:val="00B31FB7"/>
    <w:rsid w:val="00B527A3"/>
    <w:rsid w:val="00B52A79"/>
    <w:rsid w:val="00B53C69"/>
    <w:rsid w:val="00B609C1"/>
    <w:rsid w:val="00B74283"/>
    <w:rsid w:val="00B77E27"/>
    <w:rsid w:val="00BA2475"/>
    <w:rsid w:val="00BA3B04"/>
    <w:rsid w:val="00BC1FA7"/>
    <w:rsid w:val="00BE2ECB"/>
    <w:rsid w:val="00BE2FF4"/>
    <w:rsid w:val="00C137A4"/>
    <w:rsid w:val="00C238EF"/>
    <w:rsid w:val="00C31210"/>
    <w:rsid w:val="00C649A4"/>
    <w:rsid w:val="00C754AD"/>
    <w:rsid w:val="00C82613"/>
    <w:rsid w:val="00C92262"/>
    <w:rsid w:val="00C9525D"/>
    <w:rsid w:val="00CA00A0"/>
    <w:rsid w:val="00CA5273"/>
    <w:rsid w:val="00CB1256"/>
    <w:rsid w:val="00CC076B"/>
    <w:rsid w:val="00CC2B69"/>
    <w:rsid w:val="00CC3299"/>
    <w:rsid w:val="00CC4FCA"/>
    <w:rsid w:val="00CD1A90"/>
    <w:rsid w:val="00CD29C3"/>
    <w:rsid w:val="00CE5C82"/>
    <w:rsid w:val="00CF7A69"/>
    <w:rsid w:val="00D00FC5"/>
    <w:rsid w:val="00D018D5"/>
    <w:rsid w:val="00D238DD"/>
    <w:rsid w:val="00D25813"/>
    <w:rsid w:val="00D41577"/>
    <w:rsid w:val="00D43F45"/>
    <w:rsid w:val="00D47D23"/>
    <w:rsid w:val="00D76C71"/>
    <w:rsid w:val="00D80619"/>
    <w:rsid w:val="00D836CE"/>
    <w:rsid w:val="00D860F7"/>
    <w:rsid w:val="00D87B24"/>
    <w:rsid w:val="00DA0505"/>
    <w:rsid w:val="00DB4B3A"/>
    <w:rsid w:val="00DC2CD3"/>
    <w:rsid w:val="00DE312C"/>
    <w:rsid w:val="00DE7D22"/>
    <w:rsid w:val="00DF3AC8"/>
    <w:rsid w:val="00DF555F"/>
    <w:rsid w:val="00DF79E8"/>
    <w:rsid w:val="00E05464"/>
    <w:rsid w:val="00E11A27"/>
    <w:rsid w:val="00E20E4C"/>
    <w:rsid w:val="00E26DF6"/>
    <w:rsid w:val="00E4322C"/>
    <w:rsid w:val="00E45426"/>
    <w:rsid w:val="00E72465"/>
    <w:rsid w:val="00E74E61"/>
    <w:rsid w:val="00E816A7"/>
    <w:rsid w:val="00E86152"/>
    <w:rsid w:val="00E941AD"/>
    <w:rsid w:val="00EA0A6D"/>
    <w:rsid w:val="00EB0789"/>
    <w:rsid w:val="00F03599"/>
    <w:rsid w:val="00F138B2"/>
    <w:rsid w:val="00F15E3D"/>
    <w:rsid w:val="00F30C1D"/>
    <w:rsid w:val="00F34B1E"/>
    <w:rsid w:val="00F351A6"/>
    <w:rsid w:val="00F72B1C"/>
    <w:rsid w:val="00F93EA2"/>
    <w:rsid w:val="00FB33BC"/>
    <w:rsid w:val="00FC7D86"/>
    <w:rsid w:val="00FE328C"/>
    <w:rsid w:val="00FE7EDB"/>
    <w:rsid w:val="00FF13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FE7E5B"/>
  <w15:chartTrackingRefBased/>
  <w15:docId w15:val="{DC598E7C-CA7B-48C6-A731-13BCD0214F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6C71"/>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E26DF6"/>
    <w:pPr>
      <w:keepNext/>
      <w:keepLines/>
      <w:spacing w:before="240"/>
      <w:jc w:val="center"/>
      <w:outlineLvl w:val="0"/>
    </w:pPr>
    <w:rPr>
      <w:rFonts w:eastAsiaTheme="majorEastAsia" w:cstheme="majorBidi"/>
      <w:b/>
      <w:color w:val="000000" w:themeColor="text1"/>
      <w:sz w:val="22"/>
      <w:szCs w:val="32"/>
    </w:rPr>
  </w:style>
  <w:style w:type="paragraph" w:styleId="Heading2">
    <w:name w:val="heading 2"/>
    <w:basedOn w:val="Normal"/>
    <w:next w:val="Normal"/>
    <w:link w:val="Heading2Char"/>
    <w:uiPriority w:val="9"/>
    <w:unhideWhenUsed/>
    <w:qFormat/>
    <w:rsid w:val="009035BD"/>
    <w:pPr>
      <w:keepNext/>
      <w:keepLines/>
      <w:spacing w:before="40"/>
      <w:outlineLvl w:val="1"/>
    </w:pPr>
    <w:rPr>
      <w:rFonts w:eastAsiaTheme="majorEastAsia" w:cstheme="majorBidi"/>
      <w:b/>
      <w:color w:val="000000" w:themeColor="text1"/>
      <w:sz w:val="22"/>
      <w:szCs w:val="26"/>
    </w:rPr>
  </w:style>
  <w:style w:type="paragraph" w:styleId="Heading3">
    <w:name w:val="heading 3"/>
    <w:basedOn w:val="Normal"/>
    <w:next w:val="Normal"/>
    <w:link w:val="Heading3Char"/>
    <w:uiPriority w:val="9"/>
    <w:unhideWhenUsed/>
    <w:qFormat/>
    <w:rsid w:val="000450BD"/>
    <w:pPr>
      <w:keepNext/>
      <w:keepLines/>
      <w:spacing w:before="40"/>
      <w:jc w:val="center"/>
      <w:outlineLvl w:val="2"/>
    </w:pPr>
    <w:rPr>
      <w:rFonts w:eastAsiaTheme="majorEastAsia" w:cstheme="majorBidi"/>
      <w:b/>
      <w:color w:val="000000" w:themeColor="text1"/>
      <w:sz w:val="22"/>
    </w:rPr>
  </w:style>
  <w:style w:type="paragraph" w:styleId="Heading4">
    <w:name w:val="heading 4"/>
    <w:basedOn w:val="Normal"/>
    <w:next w:val="Normal"/>
    <w:link w:val="Heading4Char"/>
    <w:uiPriority w:val="9"/>
    <w:unhideWhenUsed/>
    <w:qFormat/>
    <w:rsid w:val="002D26A5"/>
    <w:pPr>
      <w:keepNext/>
      <w:keepLines/>
      <w:spacing w:before="40"/>
      <w:outlineLvl w:val="3"/>
    </w:pPr>
    <w:rPr>
      <w:rFonts w:eastAsiaTheme="majorEastAsia" w:cstheme="majorBidi"/>
      <w:b/>
      <w:i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76C71"/>
    <w:rPr>
      <w:color w:val="0000FF"/>
      <w:u w:val="single"/>
    </w:rPr>
  </w:style>
  <w:style w:type="paragraph" w:styleId="ListParagraph">
    <w:name w:val="List Paragraph"/>
    <w:basedOn w:val="Normal"/>
    <w:uiPriority w:val="34"/>
    <w:qFormat/>
    <w:rsid w:val="00D76C71"/>
    <w:pPr>
      <w:ind w:left="720"/>
      <w:contextualSpacing/>
    </w:pPr>
  </w:style>
  <w:style w:type="paragraph" w:customStyle="1" w:styleId="paragraph">
    <w:name w:val="paragraph"/>
    <w:basedOn w:val="Normal"/>
    <w:rsid w:val="00D76C71"/>
    <w:pPr>
      <w:spacing w:before="100" w:beforeAutospacing="1" w:after="100" w:afterAutospacing="1"/>
    </w:pPr>
  </w:style>
  <w:style w:type="character" w:customStyle="1" w:styleId="normaltextrun">
    <w:name w:val="normaltextrun"/>
    <w:basedOn w:val="DefaultParagraphFont"/>
    <w:rsid w:val="00D76C71"/>
  </w:style>
  <w:style w:type="character" w:customStyle="1" w:styleId="eop">
    <w:name w:val="eop"/>
    <w:basedOn w:val="DefaultParagraphFont"/>
    <w:rsid w:val="00D76C71"/>
  </w:style>
  <w:style w:type="table" w:customStyle="1" w:styleId="TableGrid1">
    <w:name w:val="TableGrid1"/>
    <w:rsid w:val="00D76C71"/>
    <w:pPr>
      <w:spacing w:after="0" w:line="240" w:lineRule="auto"/>
    </w:pPr>
    <w:rPr>
      <w:rFonts w:eastAsia="Times New Roman"/>
    </w:rPr>
    <w:tblPr>
      <w:tblCellMar>
        <w:top w:w="0" w:type="dxa"/>
        <w:left w:w="0" w:type="dxa"/>
        <w:bottom w:w="0" w:type="dxa"/>
        <w:right w:w="0" w:type="dxa"/>
      </w:tblCellMar>
    </w:tblPr>
  </w:style>
  <w:style w:type="character" w:styleId="UnresolvedMention">
    <w:name w:val="Unresolved Mention"/>
    <w:basedOn w:val="DefaultParagraphFont"/>
    <w:uiPriority w:val="99"/>
    <w:semiHidden/>
    <w:unhideWhenUsed/>
    <w:rsid w:val="00071489"/>
    <w:rPr>
      <w:color w:val="605E5C"/>
      <w:shd w:val="clear" w:color="auto" w:fill="E1DFDD"/>
    </w:rPr>
  </w:style>
  <w:style w:type="paragraph" w:styleId="FootnoteText">
    <w:name w:val="footnote text"/>
    <w:basedOn w:val="Normal"/>
    <w:link w:val="FootnoteTextChar"/>
    <w:rsid w:val="00132512"/>
    <w:rPr>
      <w:sz w:val="20"/>
      <w:szCs w:val="20"/>
    </w:rPr>
  </w:style>
  <w:style w:type="character" w:customStyle="1" w:styleId="FootnoteTextChar">
    <w:name w:val="Footnote Text Char"/>
    <w:basedOn w:val="DefaultParagraphFont"/>
    <w:link w:val="FootnoteText"/>
    <w:rsid w:val="00132512"/>
    <w:rPr>
      <w:rFonts w:ascii="Times New Roman" w:eastAsia="Times New Roman" w:hAnsi="Times New Roman" w:cs="Times New Roman"/>
      <w:sz w:val="20"/>
      <w:szCs w:val="20"/>
    </w:rPr>
  </w:style>
  <w:style w:type="character" w:styleId="FootnoteReference">
    <w:name w:val="footnote reference"/>
    <w:rsid w:val="00132512"/>
    <w:rPr>
      <w:vertAlign w:val="superscript"/>
    </w:rPr>
  </w:style>
  <w:style w:type="paragraph" w:styleId="BodyText">
    <w:name w:val="Body Text"/>
    <w:basedOn w:val="Normal"/>
    <w:link w:val="BodyTextChar"/>
    <w:uiPriority w:val="1"/>
    <w:qFormat/>
    <w:rsid w:val="00132512"/>
    <w:pPr>
      <w:widowControl w:val="0"/>
      <w:ind w:left="820"/>
    </w:pPr>
    <w:rPr>
      <w:rFonts w:cs="Arial"/>
      <w:sz w:val="22"/>
      <w:szCs w:val="22"/>
    </w:rPr>
  </w:style>
  <w:style w:type="character" w:customStyle="1" w:styleId="BodyTextChar">
    <w:name w:val="Body Text Char"/>
    <w:basedOn w:val="DefaultParagraphFont"/>
    <w:link w:val="BodyText"/>
    <w:uiPriority w:val="1"/>
    <w:rsid w:val="00132512"/>
    <w:rPr>
      <w:rFonts w:ascii="Times New Roman" w:eastAsia="Times New Roman" w:hAnsi="Times New Roman" w:cs="Arial"/>
    </w:rPr>
  </w:style>
  <w:style w:type="paragraph" w:styleId="Caption">
    <w:name w:val="caption"/>
    <w:basedOn w:val="Normal"/>
    <w:next w:val="Normal"/>
    <w:uiPriority w:val="35"/>
    <w:unhideWhenUsed/>
    <w:qFormat/>
    <w:rsid w:val="00771205"/>
    <w:pPr>
      <w:spacing w:after="200"/>
    </w:pPr>
    <w:rPr>
      <w:i/>
      <w:iCs/>
      <w:color w:val="44546A" w:themeColor="text2"/>
      <w:sz w:val="18"/>
      <w:szCs w:val="18"/>
    </w:rPr>
  </w:style>
  <w:style w:type="character" w:customStyle="1" w:styleId="Heading1Char">
    <w:name w:val="Heading 1 Char"/>
    <w:basedOn w:val="DefaultParagraphFont"/>
    <w:link w:val="Heading1"/>
    <w:uiPriority w:val="9"/>
    <w:rsid w:val="00E26DF6"/>
    <w:rPr>
      <w:rFonts w:ascii="Times New Roman" w:eastAsiaTheme="majorEastAsia" w:hAnsi="Times New Roman" w:cstheme="majorBidi"/>
      <w:b/>
      <w:color w:val="000000" w:themeColor="text1"/>
      <w:szCs w:val="32"/>
    </w:rPr>
  </w:style>
  <w:style w:type="character" w:customStyle="1" w:styleId="Heading2Char">
    <w:name w:val="Heading 2 Char"/>
    <w:basedOn w:val="DefaultParagraphFont"/>
    <w:link w:val="Heading2"/>
    <w:uiPriority w:val="9"/>
    <w:rsid w:val="009035BD"/>
    <w:rPr>
      <w:rFonts w:ascii="Times New Roman" w:eastAsiaTheme="majorEastAsia" w:hAnsi="Times New Roman" w:cstheme="majorBidi"/>
      <w:b/>
      <w:color w:val="000000" w:themeColor="text1"/>
      <w:szCs w:val="26"/>
    </w:rPr>
  </w:style>
  <w:style w:type="character" w:customStyle="1" w:styleId="Heading3Char">
    <w:name w:val="Heading 3 Char"/>
    <w:basedOn w:val="DefaultParagraphFont"/>
    <w:link w:val="Heading3"/>
    <w:uiPriority w:val="9"/>
    <w:rsid w:val="000450BD"/>
    <w:rPr>
      <w:rFonts w:ascii="Times New Roman" w:eastAsiaTheme="majorEastAsia" w:hAnsi="Times New Roman" w:cstheme="majorBidi"/>
      <w:b/>
      <w:color w:val="000000" w:themeColor="text1"/>
      <w:szCs w:val="24"/>
    </w:rPr>
  </w:style>
  <w:style w:type="character" w:customStyle="1" w:styleId="Heading4Char">
    <w:name w:val="Heading 4 Char"/>
    <w:basedOn w:val="DefaultParagraphFont"/>
    <w:link w:val="Heading4"/>
    <w:uiPriority w:val="9"/>
    <w:rsid w:val="002D26A5"/>
    <w:rPr>
      <w:rFonts w:ascii="Times New Roman" w:eastAsiaTheme="majorEastAsia" w:hAnsi="Times New Roman" w:cstheme="majorBidi"/>
      <w:b/>
      <w:iCs/>
      <w:sz w:val="20"/>
      <w:szCs w:val="24"/>
    </w:rPr>
  </w:style>
  <w:style w:type="character" w:styleId="Emphasis">
    <w:name w:val="Emphasis"/>
    <w:basedOn w:val="DefaultParagraphFont"/>
    <w:uiPriority w:val="20"/>
    <w:qFormat/>
    <w:rsid w:val="006D37E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0064363">
      <w:bodyDiv w:val="1"/>
      <w:marLeft w:val="0"/>
      <w:marRight w:val="0"/>
      <w:marTop w:val="0"/>
      <w:marBottom w:val="0"/>
      <w:divBdr>
        <w:top w:val="none" w:sz="0" w:space="0" w:color="auto"/>
        <w:left w:val="none" w:sz="0" w:space="0" w:color="auto"/>
        <w:bottom w:val="none" w:sz="0" w:space="0" w:color="auto"/>
        <w:right w:val="none" w:sz="0" w:space="0" w:color="auto"/>
      </w:divBdr>
      <w:divsChild>
        <w:div w:id="9334645">
          <w:marLeft w:val="547"/>
          <w:marRight w:val="0"/>
          <w:marTop w:val="0"/>
          <w:marBottom w:val="0"/>
          <w:divBdr>
            <w:top w:val="none" w:sz="0" w:space="0" w:color="auto"/>
            <w:left w:val="none" w:sz="0" w:space="0" w:color="auto"/>
            <w:bottom w:val="none" w:sz="0" w:space="0" w:color="auto"/>
            <w:right w:val="none" w:sz="0" w:space="0" w:color="auto"/>
          </w:divBdr>
        </w:div>
      </w:divsChild>
    </w:div>
    <w:div w:id="382293118">
      <w:bodyDiv w:val="1"/>
      <w:marLeft w:val="0"/>
      <w:marRight w:val="0"/>
      <w:marTop w:val="0"/>
      <w:marBottom w:val="0"/>
      <w:divBdr>
        <w:top w:val="none" w:sz="0" w:space="0" w:color="auto"/>
        <w:left w:val="none" w:sz="0" w:space="0" w:color="auto"/>
        <w:bottom w:val="none" w:sz="0" w:space="0" w:color="auto"/>
        <w:right w:val="none" w:sz="0" w:space="0" w:color="auto"/>
      </w:divBdr>
      <w:divsChild>
        <w:div w:id="229729374">
          <w:marLeft w:val="547"/>
          <w:marRight w:val="0"/>
          <w:marTop w:val="0"/>
          <w:marBottom w:val="0"/>
          <w:divBdr>
            <w:top w:val="none" w:sz="0" w:space="0" w:color="auto"/>
            <w:left w:val="none" w:sz="0" w:space="0" w:color="auto"/>
            <w:bottom w:val="none" w:sz="0" w:space="0" w:color="auto"/>
            <w:right w:val="none" w:sz="0" w:space="0" w:color="auto"/>
          </w:divBdr>
        </w:div>
        <w:div w:id="331026860">
          <w:marLeft w:val="547"/>
          <w:marRight w:val="0"/>
          <w:marTop w:val="0"/>
          <w:marBottom w:val="0"/>
          <w:divBdr>
            <w:top w:val="none" w:sz="0" w:space="0" w:color="auto"/>
            <w:left w:val="none" w:sz="0" w:space="0" w:color="auto"/>
            <w:bottom w:val="none" w:sz="0" w:space="0" w:color="auto"/>
            <w:right w:val="none" w:sz="0" w:space="0" w:color="auto"/>
          </w:divBdr>
        </w:div>
        <w:div w:id="791900735">
          <w:marLeft w:val="547"/>
          <w:marRight w:val="0"/>
          <w:marTop w:val="0"/>
          <w:marBottom w:val="0"/>
          <w:divBdr>
            <w:top w:val="none" w:sz="0" w:space="0" w:color="auto"/>
            <w:left w:val="none" w:sz="0" w:space="0" w:color="auto"/>
            <w:bottom w:val="none" w:sz="0" w:space="0" w:color="auto"/>
            <w:right w:val="none" w:sz="0" w:space="0" w:color="auto"/>
          </w:divBdr>
        </w:div>
      </w:divsChild>
    </w:div>
    <w:div w:id="532033258">
      <w:bodyDiv w:val="1"/>
      <w:marLeft w:val="0"/>
      <w:marRight w:val="0"/>
      <w:marTop w:val="0"/>
      <w:marBottom w:val="0"/>
      <w:divBdr>
        <w:top w:val="none" w:sz="0" w:space="0" w:color="auto"/>
        <w:left w:val="none" w:sz="0" w:space="0" w:color="auto"/>
        <w:bottom w:val="none" w:sz="0" w:space="0" w:color="auto"/>
        <w:right w:val="none" w:sz="0" w:space="0" w:color="auto"/>
      </w:divBdr>
      <w:divsChild>
        <w:div w:id="1227717485">
          <w:marLeft w:val="547"/>
          <w:marRight w:val="0"/>
          <w:marTop w:val="0"/>
          <w:marBottom w:val="0"/>
          <w:divBdr>
            <w:top w:val="none" w:sz="0" w:space="0" w:color="auto"/>
            <w:left w:val="none" w:sz="0" w:space="0" w:color="auto"/>
            <w:bottom w:val="none" w:sz="0" w:space="0" w:color="auto"/>
            <w:right w:val="none" w:sz="0" w:space="0" w:color="auto"/>
          </w:divBdr>
        </w:div>
        <w:div w:id="1788423230">
          <w:marLeft w:val="547"/>
          <w:marRight w:val="0"/>
          <w:marTop w:val="0"/>
          <w:marBottom w:val="0"/>
          <w:divBdr>
            <w:top w:val="none" w:sz="0" w:space="0" w:color="auto"/>
            <w:left w:val="none" w:sz="0" w:space="0" w:color="auto"/>
            <w:bottom w:val="none" w:sz="0" w:space="0" w:color="auto"/>
            <w:right w:val="none" w:sz="0" w:space="0" w:color="auto"/>
          </w:divBdr>
        </w:div>
        <w:div w:id="942148646">
          <w:marLeft w:val="547"/>
          <w:marRight w:val="0"/>
          <w:marTop w:val="0"/>
          <w:marBottom w:val="0"/>
          <w:divBdr>
            <w:top w:val="none" w:sz="0" w:space="0" w:color="auto"/>
            <w:left w:val="none" w:sz="0" w:space="0" w:color="auto"/>
            <w:bottom w:val="none" w:sz="0" w:space="0" w:color="auto"/>
            <w:right w:val="none" w:sz="0" w:space="0" w:color="auto"/>
          </w:divBdr>
        </w:div>
      </w:divsChild>
    </w:div>
    <w:div w:id="820656686">
      <w:bodyDiv w:val="1"/>
      <w:marLeft w:val="0"/>
      <w:marRight w:val="0"/>
      <w:marTop w:val="0"/>
      <w:marBottom w:val="0"/>
      <w:divBdr>
        <w:top w:val="none" w:sz="0" w:space="0" w:color="auto"/>
        <w:left w:val="none" w:sz="0" w:space="0" w:color="auto"/>
        <w:bottom w:val="none" w:sz="0" w:space="0" w:color="auto"/>
        <w:right w:val="none" w:sz="0" w:space="0" w:color="auto"/>
      </w:divBdr>
      <w:divsChild>
        <w:div w:id="357970200">
          <w:marLeft w:val="1267"/>
          <w:marRight w:val="0"/>
          <w:marTop w:val="0"/>
          <w:marBottom w:val="0"/>
          <w:divBdr>
            <w:top w:val="none" w:sz="0" w:space="0" w:color="auto"/>
            <w:left w:val="none" w:sz="0" w:space="0" w:color="auto"/>
            <w:bottom w:val="none" w:sz="0" w:space="0" w:color="auto"/>
            <w:right w:val="none" w:sz="0" w:space="0" w:color="auto"/>
          </w:divBdr>
        </w:div>
        <w:div w:id="1052076325">
          <w:marLeft w:val="1267"/>
          <w:marRight w:val="0"/>
          <w:marTop w:val="0"/>
          <w:marBottom w:val="0"/>
          <w:divBdr>
            <w:top w:val="none" w:sz="0" w:space="0" w:color="auto"/>
            <w:left w:val="none" w:sz="0" w:space="0" w:color="auto"/>
            <w:bottom w:val="none" w:sz="0" w:space="0" w:color="auto"/>
            <w:right w:val="none" w:sz="0" w:space="0" w:color="auto"/>
          </w:divBdr>
        </w:div>
        <w:div w:id="1570382071">
          <w:marLeft w:val="1267"/>
          <w:marRight w:val="0"/>
          <w:marTop w:val="0"/>
          <w:marBottom w:val="0"/>
          <w:divBdr>
            <w:top w:val="none" w:sz="0" w:space="0" w:color="auto"/>
            <w:left w:val="none" w:sz="0" w:space="0" w:color="auto"/>
            <w:bottom w:val="none" w:sz="0" w:space="0" w:color="auto"/>
            <w:right w:val="none" w:sz="0" w:space="0" w:color="auto"/>
          </w:divBdr>
        </w:div>
        <w:div w:id="41297423">
          <w:marLeft w:val="1267"/>
          <w:marRight w:val="0"/>
          <w:marTop w:val="0"/>
          <w:marBottom w:val="0"/>
          <w:divBdr>
            <w:top w:val="none" w:sz="0" w:space="0" w:color="auto"/>
            <w:left w:val="none" w:sz="0" w:space="0" w:color="auto"/>
            <w:bottom w:val="none" w:sz="0" w:space="0" w:color="auto"/>
            <w:right w:val="none" w:sz="0" w:space="0" w:color="auto"/>
          </w:divBdr>
        </w:div>
      </w:divsChild>
    </w:div>
    <w:div w:id="825515584">
      <w:bodyDiv w:val="1"/>
      <w:marLeft w:val="0"/>
      <w:marRight w:val="0"/>
      <w:marTop w:val="0"/>
      <w:marBottom w:val="0"/>
      <w:divBdr>
        <w:top w:val="none" w:sz="0" w:space="0" w:color="auto"/>
        <w:left w:val="none" w:sz="0" w:space="0" w:color="auto"/>
        <w:bottom w:val="none" w:sz="0" w:space="0" w:color="auto"/>
        <w:right w:val="none" w:sz="0" w:space="0" w:color="auto"/>
      </w:divBdr>
    </w:div>
    <w:div w:id="853884581">
      <w:bodyDiv w:val="1"/>
      <w:marLeft w:val="0"/>
      <w:marRight w:val="0"/>
      <w:marTop w:val="0"/>
      <w:marBottom w:val="0"/>
      <w:divBdr>
        <w:top w:val="none" w:sz="0" w:space="0" w:color="auto"/>
        <w:left w:val="none" w:sz="0" w:space="0" w:color="auto"/>
        <w:bottom w:val="none" w:sz="0" w:space="0" w:color="auto"/>
        <w:right w:val="none" w:sz="0" w:space="0" w:color="auto"/>
      </w:divBdr>
    </w:div>
    <w:div w:id="1227574080">
      <w:bodyDiv w:val="1"/>
      <w:marLeft w:val="0"/>
      <w:marRight w:val="0"/>
      <w:marTop w:val="0"/>
      <w:marBottom w:val="0"/>
      <w:divBdr>
        <w:top w:val="none" w:sz="0" w:space="0" w:color="auto"/>
        <w:left w:val="none" w:sz="0" w:space="0" w:color="auto"/>
        <w:bottom w:val="none" w:sz="0" w:space="0" w:color="auto"/>
        <w:right w:val="none" w:sz="0" w:space="0" w:color="auto"/>
      </w:divBdr>
    </w:div>
    <w:div w:id="1317223892">
      <w:bodyDiv w:val="1"/>
      <w:marLeft w:val="0"/>
      <w:marRight w:val="0"/>
      <w:marTop w:val="0"/>
      <w:marBottom w:val="0"/>
      <w:divBdr>
        <w:top w:val="none" w:sz="0" w:space="0" w:color="auto"/>
        <w:left w:val="none" w:sz="0" w:space="0" w:color="auto"/>
        <w:bottom w:val="none" w:sz="0" w:space="0" w:color="auto"/>
        <w:right w:val="none" w:sz="0" w:space="0" w:color="auto"/>
      </w:divBdr>
      <w:divsChild>
        <w:div w:id="1128203713">
          <w:marLeft w:val="547"/>
          <w:marRight w:val="0"/>
          <w:marTop w:val="0"/>
          <w:marBottom w:val="0"/>
          <w:divBdr>
            <w:top w:val="none" w:sz="0" w:space="0" w:color="auto"/>
            <w:left w:val="none" w:sz="0" w:space="0" w:color="auto"/>
            <w:bottom w:val="none" w:sz="0" w:space="0" w:color="auto"/>
            <w:right w:val="none" w:sz="0" w:space="0" w:color="auto"/>
          </w:divBdr>
        </w:div>
      </w:divsChild>
    </w:div>
    <w:div w:id="1591039233">
      <w:bodyDiv w:val="1"/>
      <w:marLeft w:val="0"/>
      <w:marRight w:val="0"/>
      <w:marTop w:val="0"/>
      <w:marBottom w:val="0"/>
      <w:divBdr>
        <w:top w:val="none" w:sz="0" w:space="0" w:color="auto"/>
        <w:left w:val="none" w:sz="0" w:space="0" w:color="auto"/>
        <w:bottom w:val="none" w:sz="0" w:space="0" w:color="auto"/>
        <w:right w:val="none" w:sz="0" w:space="0" w:color="auto"/>
      </w:divBdr>
      <w:divsChild>
        <w:div w:id="1476411993">
          <w:marLeft w:val="547"/>
          <w:marRight w:val="0"/>
          <w:marTop w:val="0"/>
          <w:marBottom w:val="0"/>
          <w:divBdr>
            <w:top w:val="none" w:sz="0" w:space="0" w:color="auto"/>
            <w:left w:val="none" w:sz="0" w:space="0" w:color="auto"/>
            <w:bottom w:val="none" w:sz="0" w:space="0" w:color="auto"/>
            <w:right w:val="none" w:sz="0" w:space="0" w:color="auto"/>
          </w:divBdr>
        </w:div>
        <w:div w:id="857700517">
          <w:marLeft w:val="547"/>
          <w:marRight w:val="0"/>
          <w:marTop w:val="0"/>
          <w:marBottom w:val="0"/>
          <w:divBdr>
            <w:top w:val="none" w:sz="0" w:space="0" w:color="auto"/>
            <w:left w:val="none" w:sz="0" w:space="0" w:color="auto"/>
            <w:bottom w:val="none" w:sz="0" w:space="0" w:color="auto"/>
            <w:right w:val="none" w:sz="0" w:space="0" w:color="auto"/>
          </w:divBdr>
        </w:div>
        <w:div w:id="1174147346">
          <w:marLeft w:val="547"/>
          <w:marRight w:val="0"/>
          <w:marTop w:val="0"/>
          <w:marBottom w:val="0"/>
          <w:divBdr>
            <w:top w:val="none" w:sz="0" w:space="0" w:color="auto"/>
            <w:left w:val="none" w:sz="0" w:space="0" w:color="auto"/>
            <w:bottom w:val="none" w:sz="0" w:space="0" w:color="auto"/>
            <w:right w:val="none" w:sz="0" w:space="0" w:color="auto"/>
          </w:divBdr>
        </w:div>
      </w:divsChild>
    </w:div>
    <w:div w:id="1616475160">
      <w:bodyDiv w:val="1"/>
      <w:marLeft w:val="0"/>
      <w:marRight w:val="0"/>
      <w:marTop w:val="0"/>
      <w:marBottom w:val="0"/>
      <w:divBdr>
        <w:top w:val="none" w:sz="0" w:space="0" w:color="auto"/>
        <w:left w:val="none" w:sz="0" w:space="0" w:color="auto"/>
        <w:bottom w:val="none" w:sz="0" w:space="0" w:color="auto"/>
        <w:right w:val="none" w:sz="0" w:space="0" w:color="auto"/>
      </w:divBdr>
      <w:divsChild>
        <w:div w:id="968055096">
          <w:marLeft w:val="547"/>
          <w:marRight w:val="0"/>
          <w:marTop w:val="0"/>
          <w:marBottom w:val="0"/>
          <w:divBdr>
            <w:top w:val="none" w:sz="0" w:space="0" w:color="auto"/>
            <w:left w:val="none" w:sz="0" w:space="0" w:color="auto"/>
            <w:bottom w:val="none" w:sz="0" w:space="0" w:color="auto"/>
            <w:right w:val="none" w:sz="0" w:space="0" w:color="auto"/>
          </w:divBdr>
        </w:div>
      </w:divsChild>
    </w:div>
    <w:div w:id="1734159679">
      <w:bodyDiv w:val="1"/>
      <w:marLeft w:val="0"/>
      <w:marRight w:val="0"/>
      <w:marTop w:val="0"/>
      <w:marBottom w:val="0"/>
      <w:divBdr>
        <w:top w:val="none" w:sz="0" w:space="0" w:color="auto"/>
        <w:left w:val="none" w:sz="0" w:space="0" w:color="auto"/>
        <w:bottom w:val="none" w:sz="0" w:space="0" w:color="auto"/>
        <w:right w:val="none" w:sz="0" w:space="0" w:color="auto"/>
      </w:divBdr>
      <w:divsChild>
        <w:div w:id="1807969920">
          <w:marLeft w:val="547"/>
          <w:marRight w:val="0"/>
          <w:marTop w:val="0"/>
          <w:marBottom w:val="0"/>
          <w:divBdr>
            <w:top w:val="none" w:sz="0" w:space="0" w:color="auto"/>
            <w:left w:val="none" w:sz="0" w:space="0" w:color="auto"/>
            <w:bottom w:val="none" w:sz="0" w:space="0" w:color="auto"/>
            <w:right w:val="none" w:sz="0" w:space="0" w:color="auto"/>
          </w:divBdr>
        </w:div>
        <w:div w:id="1029916474">
          <w:marLeft w:val="547"/>
          <w:marRight w:val="0"/>
          <w:marTop w:val="0"/>
          <w:marBottom w:val="0"/>
          <w:divBdr>
            <w:top w:val="none" w:sz="0" w:space="0" w:color="auto"/>
            <w:left w:val="none" w:sz="0" w:space="0" w:color="auto"/>
            <w:bottom w:val="none" w:sz="0" w:space="0" w:color="auto"/>
            <w:right w:val="none" w:sz="0" w:space="0" w:color="auto"/>
          </w:divBdr>
        </w:div>
        <w:div w:id="1255746325">
          <w:marLeft w:val="547"/>
          <w:marRight w:val="0"/>
          <w:marTop w:val="0"/>
          <w:marBottom w:val="0"/>
          <w:divBdr>
            <w:top w:val="none" w:sz="0" w:space="0" w:color="auto"/>
            <w:left w:val="none" w:sz="0" w:space="0" w:color="auto"/>
            <w:bottom w:val="none" w:sz="0" w:space="0" w:color="auto"/>
            <w:right w:val="none" w:sz="0" w:space="0" w:color="auto"/>
          </w:divBdr>
        </w:div>
      </w:divsChild>
    </w:div>
    <w:div w:id="1795176590">
      <w:bodyDiv w:val="1"/>
      <w:marLeft w:val="0"/>
      <w:marRight w:val="0"/>
      <w:marTop w:val="0"/>
      <w:marBottom w:val="0"/>
      <w:divBdr>
        <w:top w:val="none" w:sz="0" w:space="0" w:color="auto"/>
        <w:left w:val="none" w:sz="0" w:space="0" w:color="auto"/>
        <w:bottom w:val="none" w:sz="0" w:space="0" w:color="auto"/>
        <w:right w:val="none" w:sz="0" w:space="0" w:color="auto"/>
      </w:divBdr>
      <w:divsChild>
        <w:div w:id="1032848549">
          <w:marLeft w:val="547"/>
          <w:marRight w:val="0"/>
          <w:marTop w:val="0"/>
          <w:marBottom w:val="0"/>
          <w:divBdr>
            <w:top w:val="none" w:sz="0" w:space="0" w:color="auto"/>
            <w:left w:val="none" w:sz="0" w:space="0" w:color="auto"/>
            <w:bottom w:val="none" w:sz="0" w:space="0" w:color="auto"/>
            <w:right w:val="none" w:sz="0" w:space="0" w:color="auto"/>
          </w:divBdr>
        </w:div>
        <w:div w:id="308553686">
          <w:marLeft w:val="547"/>
          <w:marRight w:val="0"/>
          <w:marTop w:val="0"/>
          <w:marBottom w:val="0"/>
          <w:divBdr>
            <w:top w:val="none" w:sz="0" w:space="0" w:color="auto"/>
            <w:left w:val="none" w:sz="0" w:space="0" w:color="auto"/>
            <w:bottom w:val="none" w:sz="0" w:space="0" w:color="auto"/>
            <w:right w:val="none" w:sz="0" w:space="0" w:color="auto"/>
          </w:divBdr>
        </w:div>
        <w:div w:id="761993786">
          <w:marLeft w:val="1267"/>
          <w:marRight w:val="0"/>
          <w:marTop w:val="0"/>
          <w:marBottom w:val="0"/>
          <w:divBdr>
            <w:top w:val="none" w:sz="0" w:space="0" w:color="auto"/>
            <w:left w:val="none" w:sz="0" w:space="0" w:color="auto"/>
            <w:bottom w:val="none" w:sz="0" w:space="0" w:color="auto"/>
            <w:right w:val="none" w:sz="0" w:space="0" w:color="auto"/>
          </w:divBdr>
        </w:div>
        <w:div w:id="1795365729">
          <w:marLeft w:val="547"/>
          <w:marRight w:val="0"/>
          <w:marTop w:val="0"/>
          <w:marBottom w:val="0"/>
          <w:divBdr>
            <w:top w:val="none" w:sz="0" w:space="0" w:color="auto"/>
            <w:left w:val="none" w:sz="0" w:space="0" w:color="auto"/>
            <w:bottom w:val="none" w:sz="0" w:space="0" w:color="auto"/>
            <w:right w:val="none" w:sz="0" w:space="0" w:color="auto"/>
          </w:divBdr>
        </w:div>
      </w:divsChild>
    </w:div>
    <w:div w:id="1856533172">
      <w:bodyDiv w:val="1"/>
      <w:marLeft w:val="0"/>
      <w:marRight w:val="0"/>
      <w:marTop w:val="0"/>
      <w:marBottom w:val="0"/>
      <w:divBdr>
        <w:top w:val="none" w:sz="0" w:space="0" w:color="auto"/>
        <w:left w:val="none" w:sz="0" w:space="0" w:color="auto"/>
        <w:bottom w:val="none" w:sz="0" w:space="0" w:color="auto"/>
        <w:right w:val="none" w:sz="0" w:space="0" w:color="auto"/>
      </w:divBdr>
    </w:div>
    <w:div w:id="1862166504">
      <w:bodyDiv w:val="1"/>
      <w:marLeft w:val="0"/>
      <w:marRight w:val="0"/>
      <w:marTop w:val="0"/>
      <w:marBottom w:val="0"/>
      <w:divBdr>
        <w:top w:val="none" w:sz="0" w:space="0" w:color="auto"/>
        <w:left w:val="none" w:sz="0" w:space="0" w:color="auto"/>
        <w:bottom w:val="none" w:sz="0" w:space="0" w:color="auto"/>
        <w:right w:val="none" w:sz="0" w:space="0" w:color="auto"/>
      </w:divBdr>
      <w:divsChild>
        <w:div w:id="1051878436">
          <w:marLeft w:val="547"/>
          <w:marRight w:val="0"/>
          <w:marTop w:val="0"/>
          <w:marBottom w:val="0"/>
          <w:divBdr>
            <w:top w:val="none" w:sz="0" w:space="0" w:color="auto"/>
            <w:left w:val="none" w:sz="0" w:space="0" w:color="auto"/>
            <w:bottom w:val="none" w:sz="0" w:space="0" w:color="auto"/>
            <w:right w:val="none" w:sz="0" w:space="0" w:color="auto"/>
          </w:divBdr>
        </w:div>
      </w:divsChild>
    </w:div>
    <w:div w:id="2122332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usg.edu/information_technology_services/learning_in_21st_century_georgia/georgiaview/mai%20ntenance_schedule/" TargetMode="External"/><Relationship Id="rId18" Type="http://schemas.openxmlformats.org/officeDocument/2006/relationships/hyperlink" Target="http://kennesaw.edu/handbooks/faculty/section2_13.php" TargetMode="External"/><Relationship Id="rId26" Type="http://schemas.openxmlformats.org/officeDocument/2006/relationships/hyperlink" Target="https://web.kennesaw.edu/acs/pages/desire2learn/student-resources-d2l" TargetMode="External"/><Relationship Id="rId39" Type="http://schemas.openxmlformats.org/officeDocument/2006/relationships/hyperlink" Target="http://sss.kennesaw.edu/cps/" TargetMode="External"/><Relationship Id="rId21" Type="http://schemas.openxmlformats.org/officeDocument/2006/relationships/hyperlink" Target="http://www.kennesaw.edu/stu_dev/dsss/prospect.shtml" TargetMode="External"/><Relationship Id="rId34" Type="http://schemas.openxmlformats.org/officeDocument/2006/relationships/hyperlink" Target="http://www.kennesaw.edu/library/" TargetMode="External"/><Relationship Id="rId42" Type="http://schemas.openxmlformats.org/officeDocument/2006/relationships/hyperlink" Target="http://www.kennesaw.edu/complaints_appeals.shtml"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kennesawedu-my.sharepoint.com/personal/akeyvanf_kennesaw_edu/Documents/Class%20material-%20KSU%20fall-2019/CM%203400-2/Week%202/Risk%20Trends%202019/2019%20AGC-FMI%20Risk%20Report.pdf" TargetMode="External"/><Relationship Id="rId29" Type="http://schemas.openxmlformats.org/officeDocument/2006/relationships/hyperlink" Target="http://status.usg.ed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mazon.com/Management-Insurance-Bonding-ConstructionIndustry/dp/B0006RSY00" TargetMode="External"/><Relationship Id="rId24" Type="http://schemas.openxmlformats.org/officeDocument/2006/relationships/hyperlink" Target="https://usg.desire2learn.com/d2l/tools/system_check/systemcheck.asp?ou=6606" TargetMode="External"/><Relationship Id="rId32" Type="http://schemas.openxmlformats.org/officeDocument/2006/relationships/hyperlink" Target="http://www.kennesaw.edu/stu_dev/dsss/dsss.html" TargetMode="External"/><Relationship Id="rId37" Type="http://schemas.openxmlformats.org/officeDocument/2006/relationships/hyperlink" Target="http://mathlab.kennesaw.edu/" TargetMode="External"/><Relationship Id="rId40" Type="http://schemas.openxmlformats.org/officeDocument/2006/relationships/hyperlink" Target="http://www.kennesaw.edu/col_hhs/wellness/"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kennesawedu-my.sharepoint.com/personal/akeyvanf_kennesaw_edu/Documents/Class%20material-%20KSU%20fall-2019/CM%203400-2/Week%202/Risk%20Trends%202019/2019%20AGC-FMI%20Risk%20Report.pdf" TargetMode="External"/><Relationship Id="rId23" Type="http://schemas.openxmlformats.org/officeDocument/2006/relationships/hyperlink" Target="http://uits.kennesaw.edu/" TargetMode="External"/><Relationship Id="rId28" Type="http://schemas.openxmlformats.org/officeDocument/2006/relationships/hyperlink" Target="http://uits.kennesaw.edu/docs/netaccess/guides/windows7_wifi_instructions.pdf" TargetMode="External"/><Relationship Id="rId36" Type="http://schemas.openxmlformats.org/officeDocument/2006/relationships/hyperlink" Target="http://www.kennesaw.edu/writingcenter/index.php" TargetMode="External"/><Relationship Id="rId10" Type="http://schemas.openxmlformats.org/officeDocument/2006/relationships/hyperlink" Target="mailto:akeyvanf@kennesaw.edu" TargetMode="External"/><Relationship Id="rId19" Type="http://schemas.openxmlformats.org/officeDocument/2006/relationships/hyperlink" Target="http://teach.ufl.edu/docs/NetiquetteGuideforOnlineCourses.pdf" TargetMode="External"/><Relationship Id="rId31" Type="http://schemas.openxmlformats.org/officeDocument/2006/relationships/hyperlink" Target="http://www.kennesaw.edu/stu_dev/alp/academic.shtml"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d2l.kennesaw.edu/" TargetMode="External"/><Relationship Id="rId14" Type="http://schemas.openxmlformats.org/officeDocument/2006/relationships/hyperlink" Target="https://learn.procore.com/managing-risk-in-the-construction-industry" TargetMode="External"/><Relationship Id="rId22" Type="http://schemas.openxmlformats.org/officeDocument/2006/relationships/hyperlink" Target="http://uits.kennesaw.edu/support/formselect.php?s=tech" TargetMode="External"/><Relationship Id="rId27" Type="http://schemas.openxmlformats.org/officeDocument/2006/relationships/hyperlink" Target="http://www.kennesaw.edu/dlc/FacultyResources/" TargetMode="External"/><Relationship Id="rId30" Type="http://schemas.openxmlformats.org/officeDocument/2006/relationships/hyperlink" Target="https://usg.desire2learn.com" TargetMode="External"/><Relationship Id="rId35" Type="http://schemas.openxmlformats.org/officeDocument/2006/relationships/hyperlink" Target="http://www.kennesaw.edu/us/programs/si.php" TargetMode="External"/><Relationship Id="rId43" Type="http://schemas.openxmlformats.org/officeDocument/2006/relationships/hyperlink" Target="http://www.kennesaw.edu/complaints_appeals.shtml" TargetMode="External"/><Relationship Id="rId8" Type="http://schemas.openxmlformats.org/officeDocument/2006/relationships/hyperlink" Target="http://www.d2l.kennesaw.edu/" TargetMode="External"/><Relationship Id="rId3" Type="http://schemas.openxmlformats.org/officeDocument/2006/relationships/styles" Target="styles.xml"/><Relationship Id="rId12" Type="http://schemas.openxmlformats.org/officeDocument/2006/relationships/hyperlink" Target="https://d2lhelp.view.usg.edu/" TargetMode="External"/><Relationship Id="rId17" Type="http://schemas.openxmlformats.org/officeDocument/2006/relationships/hyperlink" Target="https://sds.kennesaw.edu/" TargetMode="External"/><Relationship Id="rId25" Type="http://schemas.openxmlformats.org/officeDocument/2006/relationships/hyperlink" Target="https://d2lhelp.view.usg.edu/" TargetMode="External"/><Relationship Id="rId33" Type="http://schemas.openxmlformats.org/officeDocument/2006/relationships/hyperlink" Target="http://www.kennesaw.edu/us/programs/esl.php" TargetMode="External"/><Relationship Id="rId38" Type="http://schemas.openxmlformats.org/officeDocument/2006/relationships/hyperlink" Target="https://careerctr.kennesaw.edu/" TargetMode="External"/><Relationship Id="rId20" Type="http://schemas.openxmlformats.org/officeDocument/2006/relationships/hyperlink" Target="http://teach.ufl.edu/docs/NetiquetteGuideforOnlineCourses.pdf" TargetMode="External"/><Relationship Id="rId41" Type="http://schemas.openxmlformats.org/officeDocument/2006/relationships/hyperlink" Target="http://studenthealth.kennesawstateauxiliary.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416F12-E40F-45BB-BCD4-34A5740C0C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319</TotalTime>
  <Pages>7</Pages>
  <Words>3502</Words>
  <Characters>19965</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akeyvanf@kennesaw.edu</dc:creator>
  <cp:keywords/>
  <dc:description/>
  <cp:lastModifiedBy>Ali Keyvanfar</cp:lastModifiedBy>
  <cp:revision>237</cp:revision>
  <cp:lastPrinted>2020-05-13T02:58:00Z</cp:lastPrinted>
  <dcterms:created xsi:type="dcterms:W3CDTF">2020-05-11T18:21:00Z</dcterms:created>
  <dcterms:modified xsi:type="dcterms:W3CDTF">2020-08-23T20:49:00Z</dcterms:modified>
</cp:coreProperties>
</file>