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6F" w:rsidRPr="007B71AC" w:rsidRDefault="00CA3373" w:rsidP="00BA1621">
      <w:pPr>
        <w:tabs>
          <w:tab w:val="left" w:pos="720"/>
        </w:tabs>
        <w:spacing w:before="1" w:after="0" w:line="241" w:lineRule="auto"/>
        <w:ind w:right="1195"/>
        <w:rPr>
          <w:rFonts w:ascii="Times New Roman" w:eastAsia="Times New Roman" w:hAnsi="Times New Roman" w:cs="Times New Roman"/>
          <w:b/>
          <w:bCs/>
          <w:sz w:val="21"/>
          <w:szCs w:val="21"/>
        </w:rPr>
      </w:pPr>
      <w:r w:rsidRPr="007B71AC">
        <w:rPr>
          <w:rFonts w:ascii="Times New Roman" w:eastAsia="Times New Roman" w:hAnsi="Times New Roman" w:cs="Times New Roman"/>
          <w:sz w:val="21"/>
          <w:szCs w:val="21"/>
        </w:rPr>
        <w:t>.</w:t>
      </w:r>
      <w:r w:rsidR="00BA1621" w:rsidRPr="007B71AC">
        <w:rPr>
          <w:rFonts w:ascii="Times New Roman" w:eastAsia="Times New Roman" w:hAnsi="Times New Roman" w:cs="Times New Roman"/>
          <w:b/>
          <w:bCs/>
          <w:sz w:val="21"/>
          <w:szCs w:val="21"/>
        </w:rPr>
        <w:t xml:space="preserve"> </w:t>
      </w:r>
    </w:p>
    <w:p w:rsidR="00BA1621" w:rsidRPr="007B71AC" w:rsidRDefault="00BA1621" w:rsidP="00BA1621">
      <w:pPr>
        <w:spacing w:before="62" w:after="0" w:line="240" w:lineRule="auto"/>
        <w:ind w:left="4320" w:right="4980"/>
        <w:jc w:val="center"/>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Dr.</w:t>
      </w:r>
      <w:r w:rsidRPr="007B71AC">
        <w:rPr>
          <w:rFonts w:ascii="Times New Roman" w:eastAsia="Times New Roman" w:hAnsi="Times New Roman" w:cs="Times New Roman"/>
          <w:b/>
          <w:bCs/>
          <w:spacing w:val="-3"/>
          <w:sz w:val="21"/>
          <w:szCs w:val="21"/>
        </w:rPr>
        <w:t xml:space="preserve"> </w:t>
      </w:r>
      <w:r w:rsidRPr="007B71AC">
        <w:rPr>
          <w:rFonts w:ascii="Times New Roman" w:eastAsia="Times New Roman" w:hAnsi="Times New Roman" w:cs="Times New Roman"/>
          <w:b/>
          <w:bCs/>
          <w:sz w:val="21"/>
          <w:szCs w:val="21"/>
        </w:rPr>
        <w:t>Terry</w:t>
      </w:r>
      <w:r w:rsidRPr="007B71AC">
        <w:rPr>
          <w:rFonts w:ascii="Times New Roman" w:eastAsia="Times New Roman" w:hAnsi="Times New Roman" w:cs="Times New Roman"/>
          <w:b/>
          <w:bCs/>
          <w:spacing w:val="-5"/>
          <w:sz w:val="21"/>
          <w:szCs w:val="21"/>
        </w:rPr>
        <w:t xml:space="preserve"> </w:t>
      </w:r>
      <w:r w:rsidRPr="007B71AC">
        <w:rPr>
          <w:rFonts w:ascii="Times New Roman" w:eastAsia="Times New Roman" w:hAnsi="Times New Roman" w:cs="Times New Roman"/>
          <w:b/>
          <w:bCs/>
          <w:w w:val="99"/>
          <w:sz w:val="21"/>
          <w:szCs w:val="21"/>
        </w:rPr>
        <w:t>Carter</w:t>
      </w:r>
    </w:p>
    <w:p w:rsidR="00BA1621" w:rsidRPr="007B71AC" w:rsidRDefault="00BA1621" w:rsidP="00BA1621">
      <w:pPr>
        <w:spacing w:before="3" w:after="0" w:line="243" w:lineRule="auto"/>
        <w:ind w:left="3039" w:right="3698" w:hanging="1"/>
        <w:jc w:val="center"/>
        <w:rPr>
          <w:rFonts w:ascii="Times New Roman" w:eastAsia="Times New Roman" w:hAnsi="Times New Roman" w:cs="Times New Roman"/>
          <w:b/>
          <w:bCs/>
          <w:sz w:val="21"/>
          <w:szCs w:val="21"/>
        </w:rPr>
      </w:pPr>
      <w:r w:rsidRPr="007B71AC">
        <w:rPr>
          <w:rFonts w:ascii="Times New Roman" w:eastAsia="Times New Roman" w:hAnsi="Times New Roman" w:cs="Times New Roman"/>
          <w:b/>
          <w:bCs/>
          <w:sz w:val="21"/>
          <w:szCs w:val="21"/>
        </w:rPr>
        <w:t>Kennesaw State University Department of English</w:t>
      </w:r>
    </w:p>
    <w:p w:rsidR="00BA1621" w:rsidRDefault="00BA1621" w:rsidP="00BA1621">
      <w:pPr>
        <w:spacing w:before="3" w:after="0" w:line="243" w:lineRule="auto"/>
        <w:ind w:left="3039" w:right="3698" w:hanging="1"/>
        <w:jc w:val="center"/>
        <w:rPr>
          <w:rFonts w:ascii="Times New Roman" w:eastAsia="Times New Roman" w:hAnsi="Times New Roman" w:cs="Times New Roman"/>
          <w:b/>
          <w:bCs/>
          <w:sz w:val="21"/>
          <w:szCs w:val="21"/>
        </w:rPr>
      </w:pPr>
      <w:r w:rsidRPr="007B71AC">
        <w:rPr>
          <w:rFonts w:ascii="Times New Roman" w:eastAsia="Times New Roman" w:hAnsi="Times New Roman" w:cs="Times New Roman"/>
          <w:b/>
          <w:bCs/>
          <w:sz w:val="21"/>
          <w:szCs w:val="21"/>
        </w:rPr>
        <w:t xml:space="preserve">Survey of </w:t>
      </w:r>
      <w:r w:rsidR="00C83EA9">
        <w:rPr>
          <w:rFonts w:ascii="Times New Roman" w:eastAsia="Times New Roman" w:hAnsi="Times New Roman" w:cs="Times New Roman"/>
          <w:b/>
          <w:bCs/>
          <w:sz w:val="21"/>
          <w:szCs w:val="21"/>
        </w:rPr>
        <w:t xml:space="preserve">African </w:t>
      </w:r>
      <w:bookmarkStart w:id="0" w:name="_GoBack"/>
      <w:bookmarkEnd w:id="0"/>
      <w:r w:rsidRPr="007B71AC">
        <w:rPr>
          <w:rFonts w:ascii="Times New Roman" w:eastAsia="Times New Roman" w:hAnsi="Times New Roman" w:cs="Times New Roman"/>
          <w:b/>
          <w:bCs/>
          <w:sz w:val="21"/>
          <w:szCs w:val="21"/>
        </w:rPr>
        <w:t>American Literature</w:t>
      </w:r>
      <w:r>
        <w:rPr>
          <w:rFonts w:ascii="Times New Roman" w:eastAsia="Times New Roman" w:hAnsi="Times New Roman" w:cs="Times New Roman"/>
          <w:b/>
          <w:bCs/>
          <w:sz w:val="21"/>
          <w:szCs w:val="21"/>
        </w:rPr>
        <w:t xml:space="preserve"> </w:t>
      </w:r>
    </w:p>
    <w:p w:rsidR="00BA1621" w:rsidRPr="007B71AC" w:rsidRDefault="00BA1621" w:rsidP="00BA1621">
      <w:pPr>
        <w:spacing w:before="3" w:after="0" w:line="243" w:lineRule="auto"/>
        <w:ind w:left="3039" w:right="3698" w:hanging="1"/>
        <w:jc w:val="center"/>
        <w:rPr>
          <w:rFonts w:ascii="Times New Roman" w:eastAsia="Times New Roman" w:hAnsi="Times New Roman" w:cs="Times New Roman"/>
          <w:b/>
          <w:bCs/>
          <w:sz w:val="21"/>
          <w:szCs w:val="21"/>
        </w:rPr>
      </w:pPr>
      <w:r w:rsidRPr="007B71AC">
        <w:rPr>
          <w:rFonts w:ascii="Times New Roman" w:eastAsia="Times New Roman" w:hAnsi="Times New Roman" w:cs="Times New Roman"/>
          <w:b/>
          <w:bCs/>
          <w:sz w:val="21"/>
          <w:szCs w:val="21"/>
        </w:rPr>
        <w:t xml:space="preserve">ENGL </w:t>
      </w:r>
      <w:r w:rsidR="008A0994">
        <w:rPr>
          <w:rFonts w:ascii="Times New Roman" w:eastAsia="Times New Roman" w:hAnsi="Times New Roman" w:cs="Times New Roman"/>
          <w:b/>
          <w:bCs/>
          <w:sz w:val="21"/>
          <w:szCs w:val="21"/>
        </w:rPr>
        <w:t>2</w:t>
      </w:r>
      <w:r w:rsidR="00464D36">
        <w:rPr>
          <w:rFonts w:ascii="Times New Roman" w:eastAsia="Times New Roman" w:hAnsi="Times New Roman" w:cs="Times New Roman"/>
          <w:b/>
          <w:bCs/>
          <w:sz w:val="21"/>
          <w:szCs w:val="21"/>
        </w:rPr>
        <w:t>30</w:t>
      </w:r>
      <w:r w:rsidR="008A0994">
        <w:rPr>
          <w:rFonts w:ascii="Times New Roman" w:eastAsia="Times New Roman" w:hAnsi="Times New Roman" w:cs="Times New Roman"/>
          <w:b/>
          <w:bCs/>
          <w:sz w:val="21"/>
          <w:szCs w:val="21"/>
        </w:rPr>
        <w:t>0</w:t>
      </w:r>
    </w:p>
    <w:p w:rsidR="00BA1621" w:rsidRPr="007B71AC" w:rsidRDefault="00BA1621" w:rsidP="001524FA">
      <w:pPr>
        <w:tabs>
          <w:tab w:val="left" w:pos="7320"/>
        </w:tabs>
        <w:spacing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Office:</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J-315</w:t>
      </w:r>
      <w:r w:rsidRPr="007B71AC">
        <w:rPr>
          <w:rFonts w:ascii="Times New Roman" w:eastAsia="Times New Roman" w:hAnsi="Times New Roman" w:cs="Times New Roman"/>
          <w:b/>
          <w:bCs/>
          <w:sz w:val="21"/>
          <w:szCs w:val="21"/>
        </w:rPr>
        <w:tab/>
      </w:r>
      <w:r w:rsidR="00885826">
        <w:rPr>
          <w:rFonts w:ascii="Times New Roman" w:eastAsia="Times New Roman" w:hAnsi="Times New Roman" w:cs="Times New Roman"/>
          <w:b/>
          <w:bCs/>
          <w:sz w:val="21"/>
          <w:szCs w:val="21"/>
        </w:rPr>
        <w:t>Office Hours: Tuesday</w:t>
      </w:r>
    </w:p>
    <w:p w:rsidR="00BA1621" w:rsidRPr="007B71AC" w:rsidRDefault="00BA1621" w:rsidP="001524FA">
      <w:pPr>
        <w:tabs>
          <w:tab w:val="left" w:pos="7320"/>
        </w:tabs>
        <w:spacing w:before="3"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Phone</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(470)</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578</w:t>
      </w:r>
      <w:r>
        <w:rPr>
          <w:rFonts w:ascii="Times New Roman" w:eastAsia="Times New Roman" w:hAnsi="Times New Roman" w:cs="Times New Roman"/>
          <w:b/>
          <w:bCs/>
          <w:sz w:val="21"/>
          <w:szCs w:val="21"/>
        </w:rPr>
        <w:t>-7422</w:t>
      </w:r>
      <w:r>
        <w:rPr>
          <w:rFonts w:ascii="Times New Roman" w:eastAsia="Times New Roman" w:hAnsi="Times New Roman" w:cs="Times New Roman"/>
          <w:b/>
          <w:bCs/>
          <w:sz w:val="21"/>
          <w:szCs w:val="21"/>
        </w:rPr>
        <w:tab/>
      </w:r>
      <w:r w:rsidR="00885826">
        <w:rPr>
          <w:rFonts w:ascii="Times New Roman" w:eastAsia="Times New Roman" w:hAnsi="Times New Roman" w:cs="Times New Roman"/>
          <w:b/>
          <w:bCs/>
          <w:sz w:val="21"/>
          <w:szCs w:val="21"/>
        </w:rPr>
        <w:t>thru Thursdays:</w:t>
      </w:r>
      <w:r>
        <w:rPr>
          <w:rFonts w:ascii="Times New Roman" w:eastAsia="Times New Roman" w:hAnsi="Times New Roman" w:cs="Times New Roman"/>
          <w:b/>
          <w:bCs/>
          <w:sz w:val="21"/>
          <w:szCs w:val="21"/>
        </w:rPr>
        <w:t xml:space="preserve"> 12-1</w:t>
      </w:r>
      <w:r w:rsidR="00885826">
        <w:rPr>
          <w:rFonts w:ascii="Times New Roman" w:eastAsia="Times New Roman" w:hAnsi="Times New Roman" w:cs="Times New Roman"/>
          <w:b/>
          <w:bCs/>
          <w:sz w:val="21"/>
          <w:szCs w:val="21"/>
        </w:rPr>
        <w:t>:00</w:t>
      </w:r>
      <w:r>
        <w:rPr>
          <w:rFonts w:ascii="Times New Roman" w:eastAsia="Times New Roman" w:hAnsi="Times New Roman" w:cs="Times New Roman"/>
          <w:b/>
          <w:bCs/>
          <w:sz w:val="21"/>
          <w:szCs w:val="21"/>
        </w:rPr>
        <w:t xml:space="preserve"> PM </w:t>
      </w:r>
    </w:p>
    <w:p w:rsidR="00BA1621" w:rsidRDefault="009002C7" w:rsidP="001524FA">
      <w:pPr>
        <w:tabs>
          <w:tab w:val="left" w:pos="7320"/>
        </w:tabs>
        <w:spacing w:before="3" w:after="0" w:line="237" w:lineRule="exact"/>
        <w:ind w:right="-20"/>
        <w:rPr>
          <w:rFonts w:ascii="Times New Roman" w:eastAsia="Times New Roman" w:hAnsi="Times New Roman" w:cs="Times New Roman"/>
          <w:b/>
          <w:bCs/>
          <w:color w:val="000000"/>
          <w:position w:val="-1"/>
          <w:sz w:val="21"/>
          <w:szCs w:val="21"/>
        </w:rPr>
      </w:pPr>
      <w:hyperlink r:id="rId8">
        <w:r w:rsidR="00BA1621" w:rsidRPr="007B71AC">
          <w:rPr>
            <w:rFonts w:ascii="Times New Roman" w:eastAsia="Times New Roman" w:hAnsi="Times New Roman" w:cs="Times New Roman"/>
            <w:color w:val="0000FF"/>
            <w:position w:val="-1"/>
            <w:sz w:val="21"/>
            <w:szCs w:val="21"/>
            <w:u w:val="single" w:color="0000FF"/>
          </w:rPr>
          <w:t>Tcarte63@kennesaw.edu</w:t>
        </w:r>
        <w:r w:rsidR="00BA1621" w:rsidRPr="007B71AC">
          <w:rPr>
            <w:rFonts w:ascii="Times New Roman" w:eastAsia="Times New Roman" w:hAnsi="Times New Roman" w:cs="Times New Roman"/>
            <w:color w:val="0000FF"/>
            <w:position w:val="-1"/>
            <w:sz w:val="21"/>
            <w:szCs w:val="21"/>
          </w:rPr>
          <w:tab/>
        </w:r>
      </w:hyperlink>
      <w:r w:rsidR="00885826">
        <w:rPr>
          <w:rFonts w:ascii="Times New Roman" w:eastAsia="Times New Roman" w:hAnsi="Times New Roman" w:cs="Times New Roman"/>
          <w:b/>
          <w:bCs/>
          <w:color w:val="000000"/>
          <w:position w:val="-1"/>
          <w:sz w:val="21"/>
          <w:szCs w:val="21"/>
        </w:rPr>
        <w:t xml:space="preserve"> (</w:t>
      </w:r>
      <w:r w:rsidR="00BA1621">
        <w:rPr>
          <w:rFonts w:ascii="Times New Roman" w:eastAsia="Times New Roman" w:hAnsi="Times New Roman" w:cs="Times New Roman"/>
          <w:b/>
          <w:bCs/>
          <w:color w:val="000000"/>
          <w:position w:val="-1"/>
          <w:sz w:val="21"/>
          <w:szCs w:val="21"/>
        </w:rPr>
        <w:t>Appointments</w:t>
      </w:r>
      <w:r w:rsidR="00885826">
        <w:rPr>
          <w:rFonts w:ascii="Times New Roman" w:eastAsia="Times New Roman" w:hAnsi="Times New Roman" w:cs="Times New Roman"/>
          <w:b/>
          <w:bCs/>
          <w:color w:val="000000"/>
          <w:position w:val="-1"/>
          <w:sz w:val="21"/>
          <w:szCs w:val="21"/>
        </w:rPr>
        <w:t xml:space="preserve"> Only).</w:t>
      </w:r>
      <w:r w:rsidR="00BA1621">
        <w:rPr>
          <w:rFonts w:ascii="Times New Roman" w:eastAsia="Times New Roman" w:hAnsi="Times New Roman" w:cs="Times New Roman"/>
          <w:b/>
          <w:bCs/>
          <w:color w:val="000000"/>
          <w:position w:val="-1"/>
          <w:sz w:val="21"/>
          <w:szCs w:val="21"/>
        </w:rPr>
        <w:t xml:space="preserve"> </w:t>
      </w:r>
    </w:p>
    <w:p w:rsidR="00BA1621" w:rsidRPr="00885826" w:rsidRDefault="00885826" w:rsidP="00885826">
      <w:pPr>
        <w:tabs>
          <w:tab w:val="left" w:pos="7320"/>
        </w:tabs>
        <w:spacing w:before="3" w:after="0" w:line="237" w:lineRule="exact"/>
        <w:ind w:left="120" w:right="-20"/>
        <w:rPr>
          <w:rFonts w:ascii="Times New Roman" w:eastAsia="Times New Roman" w:hAnsi="Times New Roman" w:cs="Times New Roman"/>
          <w:sz w:val="21"/>
          <w:szCs w:val="21"/>
        </w:rPr>
      </w:pPr>
      <w:r>
        <w:rPr>
          <w:rFonts w:ascii="Times New Roman" w:eastAsia="Times New Roman" w:hAnsi="Times New Roman" w:cs="Times New Roman"/>
          <w:b/>
          <w:bCs/>
          <w:color w:val="000000"/>
          <w:position w:val="-1"/>
          <w:sz w:val="21"/>
          <w:szCs w:val="21"/>
        </w:rPr>
        <w:tab/>
        <w:t>Other times by appointments.</w:t>
      </w:r>
    </w:p>
    <w:p w:rsidR="001524FA" w:rsidRDefault="001524FA" w:rsidP="001524FA">
      <w:pPr>
        <w:spacing w:before="28" w:after="0" w:line="240" w:lineRule="auto"/>
        <w:ind w:right="-20"/>
        <w:rPr>
          <w:rFonts w:ascii="Times New Roman" w:eastAsia="Bookman Old Style" w:hAnsi="Times New Roman" w:cs="Times New Roman"/>
          <w:b/>
          <w:sz w:val="21"/>
          <w:szCs w:val="21"/>
        </w:rPr>
      </w:pPr>
    </w:p>
    <w:p w:rsidR="00BA1621" w:rsidRPr="00885826" w:rsidRDefault="00BA1621" w:rsidP="00095FB2">
      <w:pPr>
        <w:pStyle w:val="Heading1"/>
        <w:rPr>
          <w:rFonts w:eastAsia="Bookman Old Style"/>
        </w:rPr>
      </w:pPr>
      <w:r w:rsidRPr="00885826">
        <w:rPr>
          <w:rFonts w:eastAsia="Bookman Old Style"/>
        </w:rPr>
        <w:t>Taking</w:t>
      </w:r>
      <w:r w:rsidRPr="00885826">
        <w:rPr>
          <w:rFonts w:eastAsia="Bookman Old Style"/>
          <w:spacing w:val="-8"/>
        </w:rPr>
        <w:t xml:space="preserve"> </w:t>
      </w:r>
      <w:r w:rsidRPr="00885826">
        <w:rPr>
          <w:rFonts w:eastAsia="Bookman Old Style"/>
        </w:rPr>
        <w:t>This</w:t>
      </w:r>
      <w:r w:rsidRPr="00885826">
        <w:rPr>
          <w:rFonts w:eastAsia="Bookman Old Style"/>
          <w:spacing w:val="-5"/>
        </w:rPr>
        <w:t xml:space="preserve"> </w:t>
      </w:r>
      <w:r w:rsidRPr="00885826">
        <w:rPr>
          <w:rFonts w:eastAsia="Bookman Old Style"/>
        </w:rPr>
        <w:t>Online</w:t>
      </w:r>
      <w:r w:rsidRPr="00885826">
        <w:rPr>
          <w:rFonts w:eastAsia="Bookman Old Style"/>
          <w:spacing w:val="-8"/>
        </w:rPr>
        <w:t xml:space="preserve"> </w:t>
      </w:r>
      <w:r w:rsidRPr="00885826">
        <w:rPr>
          <w:rFonts w:eastAsia="Bookman Old Style"/>
        </w:rPr>
        <w:t>Course</w:t>
      </w:r>
    </w:p>
    <w:p w:rsidR="00BA1621" w:rsidRPr="007B71AC" w:rsidRDefault="00BA1621" w:rsidP="001524FA">
      <w:pPr>
        <w:spacing w:before="17" w:after="0" w:line="240" w:lineRule="exact"/>
        <w:rPr>
          <w:rFonts w:ascii="Times New Roman" w:hAnsi="Times New Roman" w:cs="Times New Roman"/>
          <w:sz w:val="21"/>
          <w:szCs w:val="21"/>
        </w:rPr>
      </w:pPr>
    </w:p>
    <w:p w:rsidR="00BA1621" w:rsidRPr="007B71AC" w:rsidRDefault="00BA1621" w:rsidP="001524FA">
      <w:pPr>
        <w:spacing w:after="0" w:line="241" w:lineRule="auto"/>
        <w:ind w:right="1469"/>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Make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sure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when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enter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Desire2Learn</w:t>
      </w:r>
      <w:r w:rsidRPr="007B71AC">
        <w:rPr>
          <w:rFonts w:ascii="Times New Roman" w:eastAsia="Times New Roman" w:hAnsi="Times New Roman" w:cs="Times New Roman"/>
          <w:spacing w:val="-12"/>
          <w:sz w:val="21"/>
          <w:szCs w:val="21"/>
        </w:rPr>
        <w:t xml:space="preserv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run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which</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can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begin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by clicking</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“Please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click</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here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before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login”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link.</w:t>
      </w:r>
    </w:p>
    <w:p w:rsidR="00BA1621" w:rsidRPr="007B71AC" w:rsidRDefault="00BA1621" w:rsidP="001524FA">
      <w:pPr>
        <w:spacing w:before="15" w:after="0" w:line="240" w:lineRule="exact"/>
        <w:rPr>
          <w:rFonts w:ascii="Times New Roman" w:hAnsi="Times New Roman" w:cs="Times New Roman"/>
          <w:sz w:val="21"/>
          <w:szCs w:val="21"/>
        </w:rPr>
      </w:pPr>
    </w:p>
    <w:p w:rsidR="00BA1621" w:rsidRPr="007B71AC" w:rsidRDefault="00BA1621" w:rsidP="001524FA">
      <w:pPr>
        <w:spacing w:after="0" w:line="240" w:lineRule="auto"/>
        <w:ind w:left="480" w:right="-20"/>
        <w:rPr>
          <w:rFonts w:ascii="Times New Roman" w:eastAsia="Times New Roman" w:hAnsi="Times New Roman" w:cs="Times New Roman"/>
          <w:sz w:val="21"/>
          <w:szCs w:val="21"/>
        </w:rPr>
      </w:pPr>
      <w:r>
        <w:rPr>
          <w:noProof/>
        </w:rPr>
        <w:drawing>
          <wp:inline distT="0" distB="0" distL="0" distR="0" wp14:anchorId="7D4DCEC1" wp14:editId="2D01B07C">
            <wp:extent cx="3962400" cy="1837690"/>
            <wp:effectExtent l="0" t="0" r="0" b="0"/>
            <wp:docPr id="4" name="Picture 4" descr="Login screen capture provided for studenst who may not be familiar with logging into D2L." title="D2L Login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986"/>
                    <a:stretch/>
                  </pic:blipFill>
                  <pic:spPr bwMode="auto">
                    <a:xfrm>
                      <a:off x="0" y="0"/>
                      <a:ext cx="3962400" cy="1837690"/>
                    </a:xfrm>
                    <a:prstGeom prst="rect">
                      <a:avLst/>
                    </a:prstGeom>
                    <a:noFill/>
                    <a:ln>
                      <a:noFill/>
                    </a:ln>
                    <a:extLst>
                      <a:ext uri="{53640926-AAD7-44D8-BBD7-CCE9431645EC}">
                        <a14:shadowObscured xmlns:a14="http://schemas.microsoft.com/office/drawing/2010/main"/>
                      </a:ext>
                    </a:extLst>
                  </pic:spPr>
                </pic:pic>
              </a:graphicData>
            </a:graphic>
          </wp:inline>
        </w:drawing>
      </w:r>
    </w:p>
    <w:p w:rsidR="00BA1621" w:rsidRPr="007B71AC" w:rsidRDefault="00BA1621" w:rsidP="001524FA">
      <w:pPr>
        <w:spacing w:before="18" w:after="0" w:line="220" w:lineRule="exact"/>
        <w:rPr>
          <w:rFonts w:ascii="Times New Roman" w:hAnsi="Times New Roman" w:cs="Times New Roman"/>
          <w:sz w:val="21"/>
          <w:szCs w:val="21"/>
        </w:rPr>
      </w:pPr>
    </w:p>
    <w:p w:rsidR="00BA1621" w:rsidRPr="007B71AC" w:rsidRDefault="00BA1621" w:rsidP="001524FA">
      <w:pPr>
        <w:spacing w:after="0" w:line="241" w:lineRule="auto"/>
        <w:ind w:right="778"/>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Pay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attention</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as</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runs.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Make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sure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address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any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proble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with</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browser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version,</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browser settings,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display</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settings.</w:t>
      </w:r>
    </w:p>
    <w:p w:rsidR="00BA1621" w:rsidRPr="007B71AC" w:rsidRDefault="00BA1621" w:rsidP="001524FA">
      <w:pPr>
        <w:spacing w:before="14" w:after="0" w:line="240" w:lineRule="exact"/>
        <w:rPr>
          <w:rFonts w:ascii="Times New Roman" w:hAnsi="Times New Roman" w:cs="Times New Roman"/>
          <w:sz w:val="21"/>
          <w:szCs w:val="21"/>
        </w:rPr>
      </w:pPr>
    </w:p>
    <w:p w:rsidR="00BA1621" w:rsidRPr="007B71AC" w:rsidRDefault="00BA1621" w:rsidP="001524FA">
      <w:pPr>
        <w:spacing w:after="0" w:line="241" w:lineRule="auto"/>
        <w:ind w:right="1138"/>
        <w:rPr>
          <w:rFonts w:ascii="Times New Roman" w:eastAsia="Times New Roman" w:hAnsi="Times New Roman" w:cs="Times New Roman"/>
          <w:color w:val="000000"/>
          <w:sz w:val="21"/>
          <w:szCs w:val="21"/>
        </w:rPr>
      </w:pP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take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this</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need</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seek</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proper</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acade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ic</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pacing w:val="-1"/>
          <w:sz w:val="21"/>
          <w:szCs w:val="21"/>
        </w:rPr>
        <w:t>a</w:t>
      </w:r>
      <w:r w:rsidRPr="007B71AC">
        <w:rPr>
          <w:rFonts w:ascii="Times New Roman" w:eastAsia="Times New Roman" w:hAnsi="Times New Roman" w:cs="Times New Roman"/>
          <w:sz w:val="21"/>
          <w:szCs w:val="21"/>
        </w:rPr>
        <w:t>dvise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ent</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ensure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can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use toward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degree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progra</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register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do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hyperlink r:id="rId10" w:history="1">
        <w:r w:rsidR="00287F9A">
          <w:rPr>
            <w:rStyle w:val="Hyperlink"/>
            <w:rFonts w:ascii="Times New Roman" w:eastAsia="Times New Roman" w:hAnsi="Times New Roman" w:cs="Times New Roman"/>
            <w:spacing w:val="1"/>
            <w:sz w:val="21"/>
            <w:szCs w:val="21"/>
            <w:u w:color="0000FF"/>
          </w:rPr>
          <w:t>OWL Express</w:t>
        </w:r>
      </w:hyperlink>
      <w:r w:rsidR="00287F9A">
        <w:rPr>
          <w:rFonts w:ascii="Times New Roman" w:eastAsia="Times New Roman" w:hAnsi="Times New Roman" w:cs="Times New Roman"/>
          <w:color w:val="000000"/>
          <w:sz w:val="21"/>
          <w:szCs w:val="21"/>
        </w:rPr>
        <w:t>.</w:t>
      </w:r>
    </w:p>
    <w:p w:rsidR="00BA1621" w:rsidRPr="007B71AC" w:rsidRDefault="00BA1621" w:rsidP="001524FA">
      <w:pPr>
        <w:spacing w:after="0" w:line="241" w:lineRule="auto"/>
        <w:ind w:right="1138"/>
        <w:rPr>
          <w:rFonts w:ascii="Times New Roman" w:eastAsia="Times New Roman" w:hAnsi="Times New Roman" w:cs="Times New Roman"/>
          <w:color w:val="000000"/>
          <w:sz w:val="21"/>
          <w:szCs w:val="21"/>
        </w:rPr>
      </w:pPr>
    </w:p>
    <w:p w:rsidR="00BA1621" w:rsidRPr="007B71AC" w:rsidRDefault="00BA1621" w:rsidP="001524FA">
      <w:pPr>
        <w:spacing w:after="0" w:line="241" w:lineRule="auto"/>
        <w:ind w:right="1138"/>
        <w:rPr>
          <w:rFonts w:ascii="Times New Roman" w:eastAsia="Times New Roman" w:hAnsi="Times New Roman" w:cs="Times New Roman"/>
          <w:color w:val="FF0000"/>
          <w:sz w:val="21"/>
          <w:szCs w:val="21"/>
        </w:rPr>
      </w:pPr>
      <w:r w:rsidRPr="007B71AC">
        <w:rPr>
          <w:rFonts w:ascii="Times New Roman" w:eastAsia="Times New Roman" w:hAnsi="Times New Roman" w:cs="Times New Roman"/>
          <w:b/>
          <w:color w:val="FF0000"/>
          <w:sz w:val="21"/>
          <w:szCs w:val="21"/>
        </w:rPr>
        <w:t>Minimal Technical Skills:</w:t>
      </w:r>
      <w:r w:rsidRPr="007B71AC">
        <w:rPr>
          <w:rFonts w:ascii="Times New Roman" w:eastAsia="Times New Roman" w:hAnsi="Times New Roman" w:cs="Times New Roman"/>
          <w:color w:val="FF0000"/>
          <w:sz w:val="21"/>
          <w:szCs w:val="21"/>
        </w:rPr>
        <w:t xml:space="preserve"> The minimal technical skills require that you be able to navigate D2L, know how to respond to email, do basic web searcher. You should also be able to access KSU’s Technology Support for D2L, KSU wireless, student email, and other technology issues; see information as provided below.</w:t>
      </w:r>
    </w:p>
    <w:p w:rsidR="00BA1621" w:rsidRPr="007B71AC" w:rsidRDefault="00BA1621" w:rsidP="001524FA">
      <w:pPr>
        <w:spacing w:before="3" w:after="0" w:line="220" w:lineRule="exact"/>
        <w:rPr>
          <w:rFonts w:ascii="Times New Roman" w:hAnsi="Times New Roman" w:cs="Times New Roman"/>
          <w:sz w:val="21"/>
          <w:szCs w:val="21"/>
        </w:rPr>
      </w:pPr>
    </w:p>
    <w:p w:rsidR="00BA1621" w:rsidRPr="007B71AC" w:rsidRDefault="00BA1621" w:rsidP="001524FA">
      <w:pPr>
        <w:spacing w:before="31" w:after="0" w:line="241" w:lineRule="auto"/>
        <w:ind w:right="2494"/>
        <w:rPr>
          <w:rFonts w:ascii="Times New Roman" w:hAnsi="Times New Roman" w:cs="Times New Roman"/>
          <w:sz w:val="21"/>
          <w:szCs w:val="21"/>
        </w:rPr>
      </w:pPr>
      <w:r w:rsidRPr="007B71AC">
        <w:rPr>
          <w:rFonts w:ascii="Times New Roman" w:eastAsia="Times New Roman" w:hAnsi="Times New Roman" w:cs="Times New Roman"/>
          <w:sz w:val="21"/>
          <w:szCs w:val="21"/>
        </w:rPr>
        <w:t>You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ay</w:t>
      </w:r>
      <w:r w:rsidR="00A77AD6">
        <w:rPr>
          <w:rFonts w:ascii="Times New Roman" w:eastAsia="Times New Roman" w:hAnsi="Times New Roman" w:cs="Times New Roman"/>
          <w:spacing w:val="-2"/>
          <w:sz w:val="21"/>
          <w:szCs w:val="21"/>
        </w:rPr>
        <w:t xml:space="preserve"> view</w:t>
      </w:r>
      <w:r w:rsidR="00095FB2">
        <w:rPr>
          <w:rFonts w:ascii="Times New Roman" w:eastAsia="Times New Roman" w:hAnsi="Times New Roman" w:cs="Times New Roman"/>
          <w:spacing w:val="-2"/>
          <w:sz w:val="21"/>
          <w:szCs w:val="21"/>
        </w:rPr>
        <w:t xml:space="preserve"> my</w:t>
      </w:r>
      <w:r w:rsidR="00A77AD6">
        <w:rPr>
          <w:rFonts w:ascii="Times New Roman" w:eastAsia="Times New Roman" w:hAnsi="Times New Roman" w:cs="Times New Roman"/>
          <w:spacing w:val="-2"/>
          <w:sz w:val="21"/>
          <w:szCs w:val="21"/>
        </w:rPr>
        <w:t xml:space="preserve"> </w:t>
      </w:r>
      <w:hyperlink r:id="rId11" w:history="1">
        <w:r w:rsidR="00095FB2">
          <w:rPr>
            <w:rStyle w:val="Hyperlink"/>
            <w:rFonts w:ascii="Times New Roman" w:hAnsi="Times New Roman" w:cs="Times New Roman"/>
            <w:sz w:val="21"/>
            <w:szCs w:val="21"/>
          </w:rPr>
          <w:t>Faculty Web Page Information</w:t>
        </w:r>
      </w:hyperlink>
      <w:r w:rsidR="00095FB2">
        <w:rPr>
          <w:rFonts w:ascii="Times New Roman" w:hAnsi="Times New Roman" w:cs="Times New Roman"/>
          <w:sz w:val="21"/>
          <w:szCs w:val="21"/>
        </w:rPr>
        <w:t xml:space="preserve"> to learn more about me as your instructor of record.</w:t>
      </w:r>
    </w:p>
    <w:p w:rsidR="00BA1621" w:rsidRPr="007B71AC" w:rsidRDefault="00BA1621" w:rsidP="001524FA">
      <w:pPr>
        <w:spacing w:before="31" w:after="0" w:line="241" w:lineRule="auto"/>
        <w:ind w:right="2494"/>
        <w:rPr>
          <w:rFonts w:ascii="Times New Roman" w:eastAsia="Times New Roman" w:hAnsi="Times New Roman" w:cs="Times New Roman"/>
          <w:color w:val="000000"/>
          <w:sz w:val="21"/>
          <w:szCs w:val="21"/>
        </w:rPr>
      </w:pPr>
    </w:p>
    <w:p w:rsidR="00BA1621" w:rsidRDefault="00BA1621" w:rsidP="001524FA">
      <w:pPr>
        <w:spacing w:before="31" w:after="0" w:line="241" w:lineRule="auto"/>
        <w:ind w:right="2494"/>
        <w:rPr>
          <w:rFonts w:ascii="Times New Roman" w:eastAsia="Times New Roman" w:hAnsi="Times New Roman" w:cs="Times New Roman"/>
          <w:sz w:val="21"/>
          <w:szCs w:val="21"/>
        </w:rPr>
      </w:pPr>
      <w:r w:rsidRPr="007B71AC">
        <w:rPr>
          <w:rFonts w:ascii="Times New Roman" w:eastAsia="Times New Roman" w:hAnsi="Times New Roman" w:cs="Times New Roman"/>
          <w:color w:val="000000"/>
          <w:sz w:val="21"/>
          <w:szCs w:val="21"/>
        </w:rPr>
        <w:t>You</w:t>
      </w:r>
      <w:r w:rsidRPr="007B71AC">
        <w:rPr>
          <w:rFonts w:ascii="Times New Roman" w:eastAsia="Times New Roman" w:hAnsi="Times New Roman" w:cs="Times New Roman"/>
          <w:color w:val="000000"/>
          <w:spacing w:val="-4"/>
          <w:sz w:val="21"/>
          <w:szCs w:val="21"/>
        </w:rPr>
        <w:t xml:space="preserve"> </w:t>
      </w:r>
      <w:r w:rsidRPr="007B71AC">
        <w:rPr>
          <w:rFonts w:ascii="Times New Roman" w:eastAsia="Times New Roman" w:hAnsi="Times New Roman" w:cs="Times New Roman"/>
          <w:color w:val="000000"/>
          <w:sz w:val="21"/>
          <w:szCs w:val="21"/>
        </w:rPr>
        <w:t>are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encouraged</w:t>
      </w:r>
      <w:r w:rsidRPr="007B71AC">
        <w:rPr>
          <w:rFonts w:ascii="Times New Roman" w:eastAsia="Times New Roman" w:hAnsi="Times New Roman" w:cs="Times New Roman"/>
          <w:color w:val="000000"/>
          <w:spacing w:val="-10"/>
          <w:sz w:val="21"/>
          <w:szCs w:val="21"/>
        </w:rPr>
        <w:t xml:space="preserve"> </w:t>
      </w:r>
      <w:r w:rsidRPr="007B71AC">
        <w:rPr>
          <w:rFonts w:ascii="Times New Roman" w:eastAsia="Times New Roman" w:hAnsi="Times New Roman" w:cs="Times New Roman"/>
          <w:color w:val="000000"/>
          <w:sz w:val="21"/>
          <w:szCs w:val="21"/>
        </w:rPr>
        <w:t>to</w:t>
      </w:r>
      <w:r w:rsidRPr="007B71AC">
        <w:rPr>
          <w:rFonts w:ascii="Times New Roman" w:eastAsia="Times New Roman" w:hAnsi="Times New Roman" w:cs="Times New Roman"/>
          <w:color w:val="000000"/>
          <w:spacing w:val="-2"/>
          <w:sz w:val="21"/>
          <w:szCs w:val="21"/>
        </w:rPr>
        <w:t xml:space="preserve"> </w:t>
      </w:r>
      <w:r w:rsidRPr="007B71AC">
        <w:rPr>
          <w:rFonts w:ascii="Times New Roman" w:eastAsia="Times New Roman" w:hAnsi="Times New Roman" w:cs="Times New Roman"/>
          <w:color w:val="000000"/>
          <w:sz w:val="21"/>
          <w:szCs w:val="21"/>
        </w:rPr>
        <w:t>contact</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pacing w:val="-2"/>
          <w:sz w:val="21"/>
          <w:szCs w:val="21"/>
        </w:rPr>
        <w:t>m</w:t>
      </w:r>
      <w:r w:rsidRPr="007B71AC">
        <w:rPr>
          <w:rFonts w:ascii="Times New Roman" w:eastAsia="Times New Roman" w:hAnsi="Times New Roman" w:cs="Times New Roman"/>
          <w:color w:val="000000"/>
          <w:sz w:val="21"/>
          <w:szCs w:val="21"/>
        </w:rPr>
        <w:t>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when</w:t>
      </w:r>
      <w:r w:rsidRPr="007B71AC">
        <w:rPr>
          <w:rFonts w:ascii="Times New Roman" w:eastAsia="Times New Roman" w:hAnsi="Times New Roman" w:cs="Times New Roman"/>
          <w:color w:val="000000"/>
          <w:spacing w:val="-5"/>
          <w:sz w:val="21"/>
          <w:szCs w:val="21"/>
        </w:rPr>
        <w:t xml:space="preserve"> </w:t>
      </w:r>
      <w:r w:rsidRPr="007B71AC">
        <w:rPr>
          <w:rFonts w:ascii="Times New Roman" w:eastAsia="Times New Roman" w:hAnsi="Times New Roman" w:cs="Times New Roman"/>
          <w:color w:val="000000"/>
          <w:spacing w:val="2"/>
          <w:sz w:val="21"/>
          <w:szCs w:val="21"/>
        </w:rPr>
        <w:t>y</w:t>
      </w:r>
      <w:r w:rsidRPr="007B71AC">
        <w:rPr>
          <w:rFonts w:ascii="Times New Roman" w:eastAsia="Times New Roman" w:hAnsi="Times New Roman" w:cs="Times New Roman"/>
          <w:color w:val="000000"/>
          <w:sz w:val="21"/>
          <w:szCs w:val="21"/>
        </w:rPr>
        <w:t>ou</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have</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z w:val="21"/>
          <w:szCs w:val="21"/>
        </w:rPr>
        <w:t>questions.</w:t>
      </w:r>
      <w:r w:rsidRPr="007B71AC">
        <w:rPr>
          <w:rFonts w:ascii="Times New Roman" w:eastAsia="Times New Roman" w:hAnsi="Times New Roman" w:cs="Times New Roman"/>
          <w:color w:val="000000"/>
          <w:spacing w:val="-9"/>
          <w:sz w:val="21"/>
          <w:szCs w:val="21"/>
        </w:rPr>
        <w:t xml:space="preserve"> </w:t>
      </w:r>
      <w:r w:rsidRPr="007B71AC">
        <w:rPr>
          <w:rFonts w:ascii="Times New Roman" w:eastAsia="Times New Roman" w:hAnsi="Times New Roman" w:cs="Times New Roman"/>
          <w:color w:val="000000"/>
          <w:sz w:val="21"/>
          <w:szCs w:val="21"/>
        </w:rPr>
        <w:t>You</w:t>
      </w:r>
      <w:r w:rsidRPr="007B71AC">
        <w:rPr>
          <w:rFonts w:ascii="Times New Roman" w:eastAsia="Times New Roman" w:hAnsi="Times New Roman" w:cs="Times New Roman"/>
          <w:color w:val="000000"/>
          <w:spacing w:val="-4"/>
          <w:sz w:val="21"/>
          <w:szCs w:val="21"/>
        </w:rPr>
        <w:t xml:space="preserve"> </w:t>
      </w:r>
      <w:r w:rsidRPr="007B71AC">
        <w:rPr>
          <w:rFonts w:ascii="Times New Roman" w:eastAsia="Times New Roman" w:hAnsi="Times New Roman" w:cs="Times New Roman"/>
          <w:color w:val="000000"/>
          <w:sz w:val="21"/>
          <w:szCs w:val="21"/>
        </w:rPr>
        <w:t>are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alwa</w:t>
      </w:r>
      <w:r w:rsidRPr="007B71AC">
        <w:rPr>
          <w:rFonts w:ascii="Times New Roman" w:eastAsia="Times New Roman" w:hAnsi="Times New Roman" w:cs="Times New Roman"/>
          <w:color w:val="000000"/>
          <w:spacing w:val="2"/>
          <w:sz w:val="21"/>
          <w:szCs w:val="21"/>
        </w:rPr>
        <w:t>y</w:t>
      </w:r>
      <w:r w:rsidRPr="007B71AC">
        <w:rPr>
          <w:rFonts w:ascii="Times New Roman" w:eastAsia="Times New Roman" w:hAnsi="Times New Roman" w:cs="Times New Roman"/>
          <w:color w:val="000000"/>
          <w:sz w:val="21"/>
          <w:szCs w:val="21"/>
        </w:rPr>
        <w:t>s</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z w:val="21"/>
          <w:szCs w:val="21"/>
        </w:rPr>
        <w:t>welco</w:t>
      </w:r>
      <w:r w:rsidRPr="007B71AC">
        <w:rPr>
          <w:rFonts w:ascii="Times New Roman" w:eastAsia="Times New Roman" w:hAnsi="Times New Roman" w:cs="Times New Roman"/>
          <w:color w:val="000000"/>
          <w:spacing w:val="-2"/>
          <w:sz w:val="21"/>
          <w:szCs w:val="21"/>
        </w:rPr>
        <w:t>m</w:t>
      </w:r>
      <w:r w:rsidRPr="007B71AC">
        <w:rPr>
          <w:rFonts w:ascii="Times New Roman" w:eastAsia="Times New Roman" w:hAnsi="Times New Roman" w:cs="Times New Roman"/>
          <w:color w:val="000000"/>
          <w:sz w:val="21"/>
          <w:szCs w:val="21"/>
        </w:rPr>
        <w:t>e</w:t>
      </w:r>
      <w:r w:rsidRPr="007B71AC">
        <w:rPr>
          <w:rFonts w:ascii="Times New Roman" w:eastAsia="Times New Roman" w:hAnsi="Times New Roman" w:cs="Times New Roman"/>
          <w:color w:val="000000"/>
          <w:spacing w:val="-8"/>
          <w:sz w:val="21"/>
          <w:szCs w:val="21"/>
        </w:rPr>
        <w:t xml:space="preserve"> </w:t>
      </w:r>
      <w:r w:rsidRPr="007B71AC">
        <w:rPr>
          <w:rFonts w:ascii="Times New Roman" w:eastAsia="Times New Roman" w:hAnsi="Times New Roman" w:cs="Times New Roman"/>
          <w:color w:val="000000"/>
          <w:sz w:val="21"/>
          <w:szCs w:val="21"/>
        </w:rPr>
        <w:t>to</w:t>
      </w:r>
      <w:r w:rsidRPr="007B71AC">
        <w:rPr>
          <w:rFonts w:ascii="Times New Roman" w:eastAsia="Times New Roman" w:hAnsi="Times New Roman" w:cs="Times New Roman"/>
          <w:color w:val="000000"/>
          <w:spacing w:val="-2"/>
          <w:sz w:val="21"/>
          <w:szCs w:val="21"/>
        </w:rPr>
        <w:t xml:space="preserve"> </w:t>
      </w:r>
      <w:r w:rsidRPr="007B71AC">
        <w:rPr>
          <w:rFonts w:ascii="Times New Roman" w:eastAsia="Times New Roman" w:hAnsi="Times New Roman" w:cs="Times New Roman"/>
          <w:color w:val="000000"/>
          <w:sz w:val="21"/>
          <w:szCs w:val="21"/>
        </w:rPr>
        <w:t>visit.</w:t>
      </w:r>
      <w:r w:rsidRPr="007B71AC">
        <w:rPr>
          <w:rFonts w:ascii="Times New Roman" w:eastAsia="Times New Roman" w:hAnsi="Times New Roman" w:cs="Times New Roman"/>
          <w:sz w:val="21"/>
          <w:szCs w:val="21"/>
        </w:rPr>
        <w:t xml:space="preserve"> You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ay</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wish</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call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appoint</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ent</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if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plan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visit--just</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so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ount</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of</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ti</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think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1"/>
          <w:sz w:val="21"/>
          <w:szCs w:val="21"/>
        </w:rPr>
        <w:t>'</w:t>
      </w:r>
      <w:r w:rsidRPr="007B71AC">
        <w:rPr>
          <w:rFonts w:ascii="Times New Roman" w:eastAsia="Times New Roman" w:hAnsi="Times New Roman" w:cs="Times New Roman"/>
          <w:sz w:val="21"/>
          <w:szCs w:val="21"/>
        </w:rPr>
        <w:t>ll need</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reserved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51"/>
          <w:sz w:val="21"/>
          <w:szCs w:val="21"/>
        </w:rPr>
        <w:t xml:space="preserve"> </w:t>
      </w:r>
      <w:r w:rsidRPr="007B71AC">
        <w:rPr>
          <w:rFonts w:ascii="Times New Roman" w:eastAsia="Times New Roman" w:hAnsi="Times New Roman" w:cs="Times New Roman"/>
          <w:sz w:val="21"/>
          <w:szCs w:val="21"/>
        </w:rPr>
        <w:t>I</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respond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ail</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telephone</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voice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office nu</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ber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listed</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above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m</w:t>
      </w:r>
      <w:r w:rsidRPr="007B71AC">
        <w:rPr>
          <w:rFonts w:ascii="Times New Roman" w:eastAsia="Times New Roman" w:hAnsi="Times New Roman" w:cs="Times New Roman"/>
          <w:sz w:val="21"/>
          <w:szCs w:val="21"/>
        </w:rPr>
        <w:t>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obile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nu</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ber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listed</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24-hours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during</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 xml:space="preserve">ail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voice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received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5PM</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on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Frida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responded</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48-hours.</w:t>
      </w:r>
      <w:r>
        <w:rPr>
          <w:rFonts w:ascii="Times New Roman" w:eastAsia="Times New Roman" w:hAnsi="Times New Roman" w:cs="Times New Roman"/>
          <w:sz w:val="21"/>
          <w:szCs w:val="21"/>
        </w:rPr>
        <w:t xml:space="preserve"> </w:t>
      </w:r>
    </w:p>
    <w:p w:rsidR="00BA1621" w:rsidRDefault="00BA1621" w:rsidP="001524FA">
      <w:pPr>
        <w:spacing w:before="31" w:after="0" w:line="241" w:lineRule="auto"/>
        <w:ind w:right="2494"/>
        <w:rPr>
          <w:rFonts w:ascii="Times New Roman" w:eastAsia="Times New Roman" w:hAnsi="Times New Roman" w:cs="Times New Roman"/>
          <w:sz w:val="21"/>
          <w:szCs w:val="21"/>
        </w:rPr>
      </w:pPr>
    </w:p>
    <w:p w:rsidR="0089726F" w:rsidRPr="00BA1621" w:rsidRDefault="0089726F" w:rsidP="001524FA">
      <w:pPr>
        <w:spacing w:before="31" w:after="0" w:line="241" w:lineRule="auto"/>
        <w:ind w:right="2494"/>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If you haven't already done so, buy your books either at the bookstore or online at various online textbooks sellers. 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llabus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infor</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ation</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located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b</w:t>
      </w:r>
      <w:r w:rsidRPr="007B71AC">
        <w:rPr>
          <w:rFonts w:ascii="Times New Roman" w:eastAsia="Times New Roman" w:hAnsi="Times New Roman" w:cs="Times New Roman"/>
          <w:spacing w:val="-1"/>
          <w:sz w:val="21"/>
          <w:szCs w:val="21"/>
        </w:rPr>
        <w:t>e</w:t>
      </w:r>
      <w:r w:rsidRPr="007B71AC">
        <w:rPr>
          <w:rFonts w:ascii="Times New Roman" w:eastAsia="Times New Roman" w:hAnsi="Times New Roman" w:cs="Times New Roman"/>
          <w:sz w:val="21"/>
          <w:szCs w:val="21"/>
        </w:rPr>
        <w:t>low</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lastRenderedPageBreak/>
        <w:t>ho</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page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Content</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Menu</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and 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odule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1.</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schedule</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infor</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ation</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00095FB2">
        <w:rPr>
          <w:rFonts w:ascii="Times New Roman" w:eastAsia="Times New Roman" w:hAnsi="Times New Roman" w:cs="Times New Roman"/>
          <w:sz w:val="21"/>
          <w:szCs w:val="21"/>
        </w:rPr>
        <w:t xml:space="preserve">the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odule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00095FB2">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1.</w:t>
      </w:r>
    </w:p>
    <w:p w:rsidR="0089726F" w:rsidRPr="007B71AC" w:rsidRDefault="0089726F" w:rsidP="001524FA">
      <w:pPr>
        <w:spacing w:before="70" w:after="0" w:line="243" w:lineRule="auto"/>
        <w:ind w:left="3194" w:right="2760" w:hanging="419"/>
        <w:rPr>
          <w:rFonts w:ascii="Times New Roman" w:eastAsia="Times New Roman" w:hAnsi="Times New Roman" w:cs="Times New Roman"/>
          <w:b/>
          <w:bCs/>
          <w:sz w:val="21"/>
          <w:szCs w:val="21"/>
        </w:rPr>
      </w:pPr>
    </w:p>
    <w:p w:rsidR="000D5CC7" w:rsidRPr="007B71AC" w:rsidRDefault="00CA3373" w:rsidP="00095FB2">
      <w:pPr>
        <w:pStyle w:val="Heading1"/>
        <w:rPr>
          <w:rFonts w:eastAsia="Times New Roman"/>
        </w:rPr>
      </w:pPr>
      <w:r w:rsidRPr="007B71AC">
        <w:rPr>
          <w:rFonts w:eastAsia="Times New Roman"/>
        </w:rPr>
        <w:t>ONL</w:t>
      </w:r>
      <w:r w:rsidR="000D5CC7" w:rsidRPr="007B71AC">
        <w:rPr>
          <w:rFonts w:eastAsia="Times New Roman"/>
        </w:rPr>
        <w:t>INE COURSE SYLLABUS INFORMATION</w:t>
      </w:r>
    </w:p>
    <w:p w:rsidR="0077719C" w:rsidRPr="007B71AC" w:rsidRDefault="00B07381" w:rsidP="009A40B5">
      <w:pPr>
        <w:pStyle w:val="Heading1"/>
        <w:rPr>
          <w:rFonts w:eastAsia="Times New Roman"/>
        </w:rPr>
      </w:pPr>
      <w:r>
        <w:rPr>
          <w:rFonts w:eastAsia="Times New Roman"/>
        </w:rPr>
        <w:t>ENGL 2300</w:t>
      </w:r>
      <w:r w:rsidR="00ED6CC9" w:rsidRPr="007B71AC">
        <w:rPr>
          <w:rFonts w:eastAsia="Times New Roman"/>
        </w:rPr>
        <w:t>—</w:t>
      </w:r>
      <w:r w:rsidR="00E33A86" w:rsidRPr="007B71AC">
        <w:rPr>
          <w:rFonts w:eastAsia="Times New Roman"/>
        </w:rPr>
        <w:t xml:space="preserve">Survey of </w:t>
      </w:r>
      <w:r>
        <w:rPr>
          <w:rFonts w:eastAsia="Times New Roman"/>
        </w:rPr>
        <w:t xml:space="preserve">African </w:t>
      </w:r>
      <w:r w:rsidR="000D5CC7" w:rsidRPr="007B71AC">
        <w:rPr>
          <w:rFonts w:eastAsia="Times New Roman"/>
        </w:rPr>
        <w:t>American Literature</w:t>
      </w:r>
    </w:p>
    <w:p w:rsidR="0077719C" w:rsidRPr="007B71AC" w:rsidRDefault="0077719C" w:rsidP="001524FA">
      <w:pPr>
        <w:spacing w:before="3" w:after="0" w:line="240" w:lineRule="exact"/>
        <w:ind w:firstLine="720"/>
        <w:rPr>
          <w:rFonts w:ascii="Times New Roman" w:hAnsi="Times New Roman" w:cs="Times New Roman"/>
          <w:sz w:val="21"/>
          <w:szCs w:val="21"/>
        </w:rPr>
      </w:pPr>
    </w:p>
    <w:p w:rsidR="0077719C" w:rsidRPr="008D7340" w:rsidRDefault="0077719C" w:rsidP="00B746F2">
      <w:pPr>
        <w:pStyle w:val="Heading2"/>
        <w:rPr>
          <w:rFonts w:eastAsia="Times New Roman"/>
        </w:rPr>
      </w:pPr>
      <w:r w:rsidRPr="008D7340">
        <w:rPr>
          <w:rFonts w:eastAsia="Times New Roman"/>
        </w:rPr>
        <w:t>TE</w:t>
      </w:r>
      <w:r w:rsidRPr="008D7340">
        <w:rPr>
          <w:rFonts w:eastAsia="Times New Roman"/>
          <w:spacing w:val="2"/>
        </w:rPr>
        <w:t>X</w:t>
      </w:r>
      <w:r w:rsidRPr="008D7340">
        <w:rPr>
          <w:rFonts w:eastAsia="Times New Roman"/>
        </w:rPr>
        <w:t>TS and REQUIREMENTS</w:t>
      </w:r>
    </w:p>
    <w:p w:rsidR="00B07381" w:rsidRPr="00B07381" w:rsidRDefault="00B07381" w:rsidP="00B07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s="Times New Roman"/>
          <w:sz w:val="24"/>
          <w:szCs w:val="24"/>
        </w:rPr>
      </w:pPr>
      <w:r w:rsidRPr="00B07381">
        <w:rPr>
          <w:rFonts w:ascii="Times New Roman" w:hAnsi="Times New Roman" w:cs="Times New Roman"/>
          <w:sz w:val="24"/>
          <w:szCs w:val="24"/>
        </w:rPr>
        <w:t>Gates, Henry Louis, Jr. and Valerie A. Smith (General Editors).</w:t>
      </w:r>
      <w:r w:rsidRPr="00B07381">
        <w:rPr>
          <w:rFonts w:ascii="Times New Roman" w:hAnsi="Times New Roman" w:cs="Times New Roman"/>
          <w:i/>
          <w:iCs/>
          <w:sz w:val="24"/>
          <w:szCs w:val="24"/>
        </w:rPr>
        <w:t xml:space="preserve"> The Norton Anthology of African American Literature </w:t>
      </w:r>
      <w:r w:rsidRPr="00B07381">
        <w:rPr>
          <w:rFonts w:ascii="Times New Roman" w:hAnsi="Times New Roman" w:cs="Times New Roman"/>
          <w:iCs/>
          <w:sz w:val="24"/>
          <w:szCs w:val="24"/>
        </w:rPr>
        <w:t>(Third Edition</w:t>
      </w:r>
      <w:r w:rsidRPr="00B07381">
        <w:rPr>
          <w:rFonts w:ascii="Times New Roman" w:hAnsi="Times New Roman" w:cs="Times New Roman"/>
          <w:i/>
          <w:iCs/>
          <w:sz w:val="24"/>
          <w:szCs w:val="24"/>
        </w:rPr>
        <w:t>)</w:t>
      </w:r>
      <w:r w:rsidRPr="00B07381">
        <w:rPr>
          <w:rFonts w:ascii="Times New Roman" w:hAnsi="Times New Roman" w:cs="Times New Roman"/>
          <w:sz w:val="24"/>
          <w:szCs w:val="24"/>
        </w:rPr>
        <w:t xml:space="preserve">. New York: W. W.  Norton and Company, 2014. </w:t>
      </w:r>
    </w:p>
    <w:p w:rsidR="00B07381" w:rsidRPr="00B07381" w:rsidRDefault="00B07381" w:rsidP="00B07381">
      <w:pPr>
        <w:widowControl w:val="0"/>
        <w:spacing w:before="3" w:after="0" w:line="240" w:lineRule="exact"/>
        <w:ind w:firstLine="720"/>
        <w:rPr>
          <w:rFonts w:ascii="Times New Roman" w:hAnsi="Times New Roman" w:cs="Times New Roman"/>
          <w:sz w:val="24"/>
          <w:szCs w:val="24"/>
        </w:rPr>
      </w:pPr>
      <w:r w:rsidRPr="00B07381">
        <w:rPr>
          <w:rFonts w:ascii="Times New Roman" w:hAnsi="Times New Roman" w:cs="Times New Roman"/>
          <w:sz w:val="24"/>
          <w:szCs w:val="24"/>
        </w:rPr>
        <w:t>Volume(s): Two Volume Set ISBN 978-0-393-91155-8</w:t>
      </w:r>
    </w:p>
    <w:p w:rsidR="00B07381" w:rsidRPr="00B07381" w:rsidRDefault="00B07381" w:rsidP="00B07381">
      <w:pPr>
        <w:widowControl w:val="0"/>
        <w:spacing w:before="3" w:after="0" w:line="240" w:lineRule="exact"/>
        <w:rPr>
          <w:sz w:val="24"/>
          <w:szCs w:val="24"/>
        </w:rPr>
      </w:pPr>
    </w:p>
    <w:tbl>
      <w:tblPr>
        <w:tblStyle w:val="TableGrid1"/>
        <w:tblW w:w="0" w:type="auto"/>
        <w:tblInd w:w="1915" w:type="dxa"/>
        <w:tblLook w:val="04A0" w:firstRow="1" w:lastRow="0" w:firstColumn="1" w:lastColumn="0" w:noHBand="0" w:noVBand="1"/>
        <w:tblCaption w:val=" The Norton Anthology of African American Literature  Volumes 1 and 2"/>
        <w:tblDescription w:val="The Norton Anthology of African American Literature Volumes 1 and 2"/>
      </w:tblPr>
      <w:tblGrid>
        <w:gridCol w:w="2117"/>
        <w:gridCol w:w="2155"/>
      </w:tblGrid>
      <w:tr w:rsidR="008A0994" w:rsidRPr="00B07381" w:rsidTr="00876739">
        <w:trPr>
          <w:tblHeader/>
        </w:trPr>
        <w:tc>
          <w:tcPr>
            <w:tcW w:w="0" w:type="auto"/>
          </w:tcPr>
          <w:p w:rsidR="008A0994" w:rsidRPr="00B07381" w:rsidRDefault="008A0994" w:rsidP="008A0994">
            <w:pPr>
              <w:widowControl w:val="0"/>
              <w:spacing w:after="200" w:line="276" w:lineRule="auto"/>
              <w:rPr>
                <w:sz w:val="22"/>
                <w:szCs w:val="22"/>
              </w:rPr>
            </w:pPr>
            <w:r w:rsidRPr="00B07381">
              <w:rPr>
                <w:b/>
                <w:sz w:val="22"/>
                <w:szCs w:val="22"/>
              </w:rPr>
              <w:t>Volume 1</w:t>
            </w:r>
            <w:r w:rsidRPr="00B07381">
              <w:rPr>
                <w:sz w:val="22"/>
                <w:szCs w:val="22"/>
              </w:rPr>
              <w:t>:</w:t>
            </w:r>
          </w:p>
          <w:p w:rsidR="008A0994" w:rsidRPr="00B07381" w:rsidRDefault="008A0994" w:rsidP="008A0994">
            <w:pPr>
              <w:widowControl w:val="0"/>
              <w:spacing w:after="200" w:line="276" w:lineRule="auto"/>
              <w:rPr>
                <w:sz w:val="22"/>
                <w:szCs w:val="22"/>
              </w:rPr>
            </w:pPr>
            <w:r w:rsidRPr="00B07381">
              <w:rPr>
                <w:noProof/>
              </w:rPr>
              <w:drawing>
                <wp:inline distT="0" distB="0" distL="0" distR="0" wp14:anchorId="5C98204B" wp14:editId="531BB210">
                  <wp:extent cx="1207135" cy="1682750"/>
                  <wp:effectExtent l="0" t="0" r="0" b="0"/>
                  <wp:docPr id="6" name="Picture 6" descr="Image of Volume 1 of The Norton Anthology of African American Literature." title="Image of Volume 1 of The Norton Anthology of African American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1682750"/>
                          </a:xfrm>
                          <a:prstGeom prst="rect">
                            <a:avLst/>
                          </a:prstGeom>
                          <a:noFill/>
                        </pic:spPr>
                      </pic:pic>
                    </a:graphicData>
                  </a:graphic>
                </wp:inline>
              </w:drawing>
            </w:r>
          </w:p>
        </w:tc>
        <w:tc>
          <w:tcPr>
            <w:tcW w:w="2155" w:type="dxa"/>
          </w:tcPr>
          <w:p w:rsidR="008A0994" w:rsidRPr="00B07381" w:rsidRDefault="008A0994" w:rsidP="008A0994">
            <w:pPr>
              <w:widowControl w:val="0"/>
              <w:spacing w:after="200" w:line="276" w:lineRule="auto"/>
              <w:rPr>
                <w:b/>
                <w:sz w:val="22"/>
                <w:szCs w:val="22"/>
              </w:rPr>
            </w:pPr>
            <w:r w:rsidRPr="00B07381">
              <w:rPr>
                <w:b/>
                <w:sz w:val="22"/>
                <w:szCs w:val="22"/>
              </w:rPr>
              <w:t>Volume 2:</w:t>
            </w:r>
          </w:p>
          <w:p w:rsidR="008A0994" w:rsidRPr="00B07381" w:rsidRDefault="008A0994" w:rsidP="008A0994">
            <w:pPr>
              <w:widowControl w:val="0"/>
              <w:spacing w:after="200" w:line="276" w:lineRule="auto"/>
              <w:rPr>
                <w:sz w:val="22"/>
                <w:szCs w:val="22"/>
              </w:rPr>
            </w:pPr>
            <w:r w:rsidRPr="00B07381">
              <w:rPr>
                <w:noProof/>
              </w:rPr>
              <w:drawing>
                <wp:inline distT="0" distB="0" distL="0" distR="0" wp14:anchorId="3CA919A4" wp14:editId="3E497F0C">
                  <wp:extent cx="1200785" cy="1682750"/>
                  <wp:effectExtent l="0" t="0" r="0" b="0"/>
                  <wp:docPr id="7" name="Picture 7" descr="Image of Volume 2 of The Norton Anthology of African American Literature." title="Image of Volume 2 of The Norton Anthology of African American 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1682750"/>
                          </a:xfrm>
                          <a:prstGeom prst="rect">
                            <a:avLst/>
                          </a:prstGeom>
                          <a:noFill/>
                        </pic:spPr>
                      </pic:pic>
                    </a:graphicData>
                  </a:graphic>
                </wp:inline>
              </w:drawing>
            </w:r>
          </w:p>
        </w:tc>
      </w:tr>
    </w:tbl>
    <w:p w:rsidR="00A0400D" w:rsidRPr="008A0994" w:rsidRDefault="008A0994" w:rsidP="008A0994">
      <w:pPr>
        <w:widowControl w:val="0"/>
        <w:spacing w:before="3" w:after="0" w:line="240" w:lineRule="exact"/>
        <w:rPr>
          <w:sz w:val="24"/>
          <w:szCs w:val="24"/>
        </w:rPr>
      </w:pPr>
      <w:r>
        <w:rPr>
          <w:sz w:val="24"/>
          <w:szCs w:val="24"/>
        </w:rPr>
        <w:t xml:space="preserve">  </w:t>
      </w:r>
    </w:p>
    <w:p w:rsidR="00A0400D" w:rsidRPr="007B71AC" w:rsidRDefault="00CA3373" w:rsidP="001524FA">
      <w:pPr>
        <w:spacing w:after="0" w:line="240" w:lineRule="auto"/>
        <w:ind w:right="5914"/>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u w:val="thick" w:color="000000"/>
        </w:rPr>
        <w:t>Additional Technology Requirements:</w:t>
      </w:r>
    </w:p>
    <w:p w:rsidR="00A0400D" w:rsidRPr="007B71AC" w:rsidRDefault="00A0400D"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572"/>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KSU D2L Student ID and Password.</w:t>
      </w:r>
      <w:r w:rsidR="00F848FD">
        <w:rPr>
          <w:rFonts w:ascii="Times New Roman" w:eastAsia="Times New Roman" w:hAnsi="Times New Roman" w:cs="Times New Roman"/>
          <w:b/>
          <w:bCs/>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students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required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login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order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participate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 access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additional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aterial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guidelines.)</w:t>
      </w:r>
    </w:p>
    <w:p w:rsidR="00A0400D" w:rsidRPr="007B71AC" w:rsidRDefault="00A0400D"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1874"/>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Access to a computer with reliable internet</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access and sound and v</w:t>
      </w:r>
      <w:r w:rsidRPr="007B71AC">
        <w:rPr>
          <w:rFonts w:ascii="Times New Roman" w:eastAsia="Times New Roman" w:hAnsi="Times New Roman" w:cs="Times New Roman"/>
          <w:b/>
          <w:bCs/>
          <w:spacing w:val="1"/>
          <w:sz w:val="21"/>
          <w:szCs w:val="21"/>
        </w:rPr>
        <w:t>i</w:t>
      </w:r>
      <w:r w:rsidRPr="007B71AC">
        <w:rPr>
          <w:rFonts w:ascii="Times New Roman" w:eastAsia="Times New Roman" w:hAnsi="Times New Roman" w:cs="Times New Roman"/>
          <w:b/>
          <w:bCs/>
          <w:sz w:val="21"/>
          <w:szCs w:val="21"/>
        </w:rPr>
        <w:t>deo</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capabilities.</w:t>
      </w:r>
    </w:p>
    <w:p w:rsidR="00A0400D" w:rsidRPr="007B71AC" w:rsidRDefault="00A0400D" w:rsidP="001524FA">
      <w:pPr>
        <w:spacing w:before="5" w:after="0" w:line="240" w:lineRule="exact"/>
        <w:rPr>
          <w:rFonts w:ascii="Times New Roman" w:hAnsi="Times New Roman" w:cs="Times New Roman"/>
          <w:sz w:val="21"/>
          <w:szCs w:val="21"/>
        </w:rPr>
      </w:pPr>
    </w:p>
    <w:p w:rsidR="0089726F" w:rsidRDefault="00CA3373" w:rsidP="00A27D0E">
      <w:pPr>
        <w:spacing w:after="0" w:line="240" w:lineRule="auto"/>
        <w:ind w:right="461"/>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N</w:t>
      </w:r>
      <w:r w:rsidRPr="007B71AC">
        <w:rPr>
          <w:rFonts w:ascii="Times New Roman" w:eastAsia="Times New Roman" w:hAnsi="Times New Roman" w:cs="Times New Roman"/>
          <w:spacing w:val="1"/>
          <w:sz w:val="21"/>
          <w:szCs w:val="21"/>
        </w:rPr>
        <w:t>o</w:t>
      </w:r>
      <w:r w:rsidRPr="007B71AC">
        <w:rPr>
          <w:rFonts w:ascii="Times New Roman" w:eastAsia="Times New Roman" w:hAnsi="Times New Roman" w:cs="Times New Roman"/>
          <w:sz w:val="21"/>
          <w:szCs w:val="21"/>
        </w:rPr>
        <w:t>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Many of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videos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Flash</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require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program</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like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iTunes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RealP</w:t>
      </w:r>
      <w:r w:rsidRPr="007B71AC">
        <w:rPr>
          <w:rFonts w:ascii="Times New Roman" w:eastAsia="Times New Roman" w:hAnsi="Times New Roman" w:cs="Times New Roman"/>
          <w:spacing w:val="1"/>
          <w:sz w:val="21"/>
          <w:szCs w:val="21"/>
        </w:rPr>
        <w:t>l</w:t>
      </w:r>
      <w:r w:rsidRPr="007B71AC">
        <w:rPr>
          <w:rFonts w:ascii="Times New Roman" w:eastAsia="Times New Roman" w:hAnsi="Times New Roman" w:cs="Times New Roman"/>
          <w:sz w:val="21"/>
          <w:szCs w:val="21"/>
        </w:rPr>
        <w:t>ayer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view.</w:t>
      </w:r>
      <w:r w:rsidRPr="007B71AC">
        <w:rPr>
          <w:rFonts w:ascii="Times New Roman" w:eastAsia="Times New Roman" w:hAnsi="Times New Roman" w:cs="Times New Roman"/>
          <w:spacing w:val="1"/>
          <w:sz w:val="21"/>
          <w:szCs w:val="21"/>
        </w:rPr>
        <w:t xml:space="preserve"> </w:t>
      </w:r>
      <w:r w:rsidR="00A27D0E">
        <w:rPr>
          <w:rFonts w:ascii="Times New Roman" w:eastAsia="Times New Roman" w:hAnsi="Times New Roman" w:cs="Times New Roman"/>
          <w:sz w:val="21"/>
          <w:szCs w:val="21"/>
        </w:rPr>
        <w:t>Visit the</w:t>
      </w:r>
      <w:r w:rsidRPr="007B71AC">
        <w:rPr>
          <w:rFonts w:ascii="Times New Roman" w:eastAsia="Times New Roman" w:hAnsi="Times New Roman" w:cs="Times New Roman"/>
          <w:sz w:val="21"/>
          <w:szCs w:val="21"/>
        </w:rPr>
        <w:t xml:space="preserve"> </w:t>
      </w:r>
      <w:hyperlink r:id="rId14">
        <w:r w:rsidR="00A77AD6">
          <w:rPr>
            <w:rFonts w:ascii="Times New Roman" w:eastAsia="Times New Roman" w:hAnsi="Times New Roman" w:cs="Times New Roman"/>
            <w:color w:val="0000FF"/>
            <w:sz w:val="21"/>
            <w:szCs w:val="21"/>
          </w:rPr>
          <w:t>iTunes</w:t>
        </w:r>
      </w:hyperlink>
      <w:r w:rsidRPr="007B71AC">
        <w:rPr>
          <w:rFonts w:ascii="Times New Roman" w:eastAsia="Times New Roman" w:hAnsi="Times New Roman" w:cs="Times New Roman"/>
          <w:color w:val="0000FF"/>
          <w:spacing w:val="-3"/>
          <w:sz w:val="21"/>
          <w:szCs w:val="21"/>
        </w:rPr>
        <w:t xml:space="preserve"> </w:t>
      </w:r>
      <w:r w:rsidR="00A27D0E">
        <w:rPr>
          <w:rFonts w:ascii="Times New Roman" w:eastAsia="Times New Roman" w:hAnsi="Times New Roman" w:cs="Times New Roman"/>
          <w:sz w:val="21"/>
          <w:szCs w:val="21"/>
        </w:rPr>
        <w:t xml:space="preserve"> and </w:t>
      </w:r>
      <w:hyperlink r:id="rId15" w:history="1">
        <w:r w:rsidR="00A27D0E" w:rsidRPr="00A27D0E">
          <w:rPr>
            <w:rStyle w:val="Hyperlink"/>
            <w:rFonts w:ascii="Times New Roman" w:hAnsi="Times New Roman" w:cs="Times New Roman"/>
            <w:sz w:val="21"/>
            <w:szCs w:val="21"/>
          </w:rPr>
          <w:t>RealPlayer</w:t>
        </w:r>
      </w:hyperlink>
      <w:r w:rsidR="00A27D0E">
        <w:rPr>
          <w:rFonts w:ascii="Times New Roman" w:hAnsi="Times New Roman" w:cs="Times New Roman"/>
          <w:sz w:val="21"/>
          <w:szCs w:val="21"/>
        </w:rPr>
        <w:t xml:space="preserve"> websites for free download information.</w:t>
      </w:r>
      <w:r w:rsidR="00A27D0E">
        <w:rPr>
          <w:rFonts w:ascii="Times New Roman" w:eastAsia="Times New Roman" w:hAnsi="Times New Roman" w:cs="Times New Roman"/>
          <w:sz w:val="21"/>
          <w:szCs w:val="21"/>
        </w:rPr>
        <w:t xml:space="preserve"> </w:t>
      </w:r>
      <w:r w:rsidRPr="007B71AC">
        <w:rPr>
          <w:rFonts w:ascii="Times New Roman" w:eastAsia="Times New Roman" w:hAnsi="Times New Roman" w:cs="Times New Roman"/>
          <w:sz w:val="21"/>
          <w:szCs w:val="21"/>
        </w:rPr>
        <w:t>Because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any of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videos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Flash,</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1"/>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not be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able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rely solely on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iPad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iPhone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 successfully co</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pacing w:val="1"/>
          <w:sz w:val="21"/>
          <w:szCs w:val="21"/>
        </w:rPr>
        <w:t>p</w:t>
      </w:r>
      <w:r w:rsidRPr="007B71AC">
        <w:rPr>
          <w:rFonts w:ascii="Times New Roman" w:eastAsia="Times New Roman" w:hAnsi="Times New Roman" w:cs="Times New Roman"/>
          <w:sz w:val="21"/>
          <w:szCs w:val="21"/>
        </w:rPr>
        <w:t>lete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this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You</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b/>
          <w:bCs/>
          <w:sz w:val="21"/>
          <w:szCs w:val="21"/>
        </w:rPr>
        <w:t>need access to a desktop or laptop computer or a tablet computer that runs Flash.</w:t>
      </w:r>
    </w:p>
    <w:p w:rsidR="001524FA" w:rsidRDefault="001524FA" w:rsidP="001524FA">
      <w:pPr>
        <w:spacing w:after="0" w:line="240" w:lineRule="auto"/>
        <w:ind w:left="720" w:right="-20"/>
        <w:rPr>
          <w:rFonts w:ascii="Times New Roman" w:eastAsia="Times New Roman" w:hAnsi="Times New Roman" w:cs="Times New Roman"/>
          <w:sz w:val="21"/>
          <w:szCs w:val="21"/>
        </w:rPr>
      </w:pPr>
    </w:p>
    <w:p w:rsidR="00A0400D" w:rsidRPr="007B71AC" w:rsidRDefault="00CA3373" w:rsidP="00B746F2">
      <w:pPr>
        <w:pStyle w:val="Heading2"/>
        <w:rPr>
          <w:rFonts w:eastAsia="Times New Roman"/>
        </w:rPr>
      </w:pPr>
      <w:r w:rsidRPr="007B71AC">
        <w:rPr>
          <w:rFonts w:eastAsia="Times New Roman"/>
        </w:rPr>
        <w:t>COURSE DESCRIPTION</w:t>
      </w:r>
    </w:p>
    <w:p w:rsidR="00A0400D" w:rsidRPr="007B71AC" w:rsidRDefault="00A0400D" w:rsidP="001524FA">
      <w:pPr>
        <w:spacing w:before="2" w:after="0" w:line="240" w:lineRule="exact"/>
        <w:rPr>
          <w:rFonts w:ascii="Times New Roman" w:hAnsi="Times New Roman" w:cs="Times New Roman"/>
          <w:sz w:val="21"/>
          <w:szCs w:val="21"/>
        </w:rPr>
      </w:pPr>
    </w:p>
    <w:p w:rsidR="00A83895" w:rsidRDefault="008A0994" w:rsidP="001524FA">
      <w:pPr>
        <w:spacing w:before="8" w:after="0" w:line="240" w:lineRule="exact"/>
        <w:rPr>
          <w:rFonts w:ascii="Times New Roman" w:eastAsia="Times New Roman" w:hAnsi="Times New Roman" w:cs="Times New Roman"/>
          <w:sz w:val="21"/>
          <w:szCs w:val="21"/>
        </w:rPr>
      </w:pPr>
      <w:r w:rsidRPr="008A0994">
        <w:rPr>
          <w:rFonts w:ascii="Times New Roman" w:eastAsia="Times New Roman" w:hAnsi="Times New Roman" w:cs="Times New Roman"/>
          <w:sz w:val="21"/>
          <w:szCs w:val="21"/>
        </w:rPr>
        <w:t>This course is a survey of important works of African-American literature. Students will read and analyze a variety of literary forms such as poetry, drama, nonfiction, short stories, and novels.</w:t>
      </w:r>
    </w:p>
    <w:p w:rsidR="008A0994" w:rsidRPr="007B71AC" w:rsidRDefault="008A0994"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 xml:space="preserve">Required Prerequisite: </w:t>
      </w:r>
      <w:r w:rsidRPr="007B71AC">
        <w:rPr>
          <w:rFonts w:ascii="Times New Roman" w:eastAsia="Times New Roman" w:hAnsi="Times New Roman" w:cs="Times New Roman"/>
          <w:sz w:val="21"/>
          <w:szCs w:val="21"/>
        </w:rPr>
        <w:t>ENGL 1102.</w:t>
      </w:r>
    </w:p>
    <w:p w:rsidR="00A0400D" w:rsidRPr="007B71AC" w:rsidRDefault="00A0400D" w:rsidP="001524FA">
      <w:pPr>
        <w:spacing w:before="10" w:after="0" w:line="240" w:lineRule="exact"/>
        <w:rPr>
          <w:rFonts w:ascii="Times New Roman" w:hAnsi="Times New Roman" w:cs="Times New Roman"/>
          <w:sz w:val="21"/>
          <w:szCs w:val="21"/>
        </w:rPr>
      </w:pPr>
    </w:p>
    <w:p w:rsidR="00284F07" w:rsidRDefault="00CA3373" w:rsidP="00284F07">
      <w:pPr>
        <w:pStyle w:val="Heading2"/>
        <w:rPr>
          <w:rFonts w:eastAsia="Times New Roman"/>
        </w:rPr>
      </w:pPr>
      <w:r w:rsidRPr="007B71AC">
        <w:rPr>
          <w:rFonts w:eastAsia="Times New Roman"/>
        </w:rPr>
        <w:t>COURSE OB</w:t>
      </w:r>
      <w:r w:rsidRPr="007B71AC">
        <w:rPr>
          <w:rFonts w:eastAsia="Times New Roman"/>
          <w:spacing w:val="1"/>
        </w:rPr>
        <w:t>J</w:t>
      </w:r>
      <w:r w:rsidRPr="007B71AC">
        <w:rPr>
          <w:rFonts w:eastAsia="Times New Roman"/>
        </w:rPr>
        <w:t>ECTIVES</w:t>
      </w:r>
    </w:p>
    <w:p w:rsidR="00284F07" w:rsidRPr="00284F07" w:rsidRDefault="00284F07" w:rsidP="00284F07"/>
    <w:p w:rsidR="00284F07" w:rsidRDefault="00284F07" w:rsidP="00284F07">
      <w:pPr>
        <w:ind w:left="720"/>
      </w:pPr>
      <w:r>
        <w:t>1.</w:t>
      </w:r>
      <w:r>
        <w:tab/>
        <w:t>Recognize and identify key figures, terms, and concepts pertinent to African American literature.</w:t>
      </w:r>
    </w:p>
    <w:p w:rsidR="00284F07" w:rsidRDefault="00284F07" w:rsidP="00284F07">
      <w:pPr>
        <w:ind w:left="720"/>
      </w:pPr>
      <w:r>
        <w:lastRenderedPageBreak/>
        <w:t>2.</w:t>
      </w:r>
      <w:r>
        <w:tab/>
        <w:t>Explain how historical time and literary movements shape our understanding of literature.</w:t>
      </w:r>
    </w:p>
    <w:p w:rsidR="00284F07" w:rsidRDefault="00284F07" w:rsidP="00284F07">
      <w:pPr>
        <w:ind w:left="720"/>
      </w:pPr>
      <w:r>
        <w:t>3.</w:t>
      </w:r>
      <w:r>
        <w:tab/>
        <w:t>Analyze themes and ideas pertinent to African-American literature.</w:t>
      </w:r>
    </w:p>
    <w:p w:rsidR="00284F07" w:rsidRDefault="00284F07" w:rsidP="00284F07">
      <w:pPr>
        <w:ind w:left="720"/>
      </w:pPr>
      <w:r>
        <w:t>4.</w:t>
      </w:r>
      <w:r>
        <w:tab/>
        <w:t>Create a community of learners through common readings and classroom interaction.</w:t>
      </w:r>
    </w:p>
    <w:p w:rsidR="00284F07" w:rsidRPr="00284F07" w:rsidRDefault="00284F07" w:rsidP="00284F07"/>
    <w:p w:rsidR="00A0400D" w:rsidRDefault="00A0400D" w:rsidP="00B746F2">
      <w:pPr>
        <w:pStyle w:val="Heading2"/>
      </w:pPr>
    </w:p>
    <w:p w:rsidR="0089726F" w:rsidRDefault="00CA3373" w:rsidP="00B746F2">
      <w:pPr>
        <w:pStyle w:val="Heading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COURSE GRADING COMPONENTS</w:t>
      </w:r>
      <w:r w:rsidR="004800D4">
        <w:rPr>
          <w:rFonts w:ascii="Times New Roman" w:eastAsia="Times New Roman" w:hAnsi="Times New Roman" w:cs="Times New Roman"/>
          <w:b/>
          <w:bCs/>
          <w:sz w:val="21"/>
          <w:szCs w:val="21"/>
        </w:rPr>
        <w:t xml:space="preserve"> ACTIVITIES</w:t>
      </w:r>
      <w:r w:rsidR="00F848FD">
        <w:rPr>
          <w:rFonts w:ascii="Times New Roman" w:eastAsia="Times New Roman" w:hAnsi="Times New Roman" w:cs="Times New Roman"/>
          <w:b/>
          <w:bCs/>
          <w:sz w:val="21"/>
          <w:szCs w:val="21"/>
        </w:rPr>
        <w:t xml:space="preserve"> </w:t>
      </w:r>
    </w:p>
    <w:p w:rsidR="001524FA" w:rsidRDefault="00CA3373" w:rsidP="001524FA">
      <w:pPr>
        <w:spacing w:after="0" w:line="484" w:lineRule="auto"/>
        <w:ind w:right="4454"/>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w:t>
      </w:r>
      <w:r>
        <w:rPr>
          <w:rFonts w:ascii="Times New Roman" w:eastAsia="Times New Roman" w:hAnsi="Times New Roman" w:cs="Times New Roman"/>
          <w:b/>
          <w:bCs/>
          <w:spacing w:val="1"/>
          <w:sz w:val="21"/>
          <w:szCs w:val="21"/>
        </w:rPr>
        <w:t>o</w:t>
      </w:r>
      <w:r>
        <w:rPr>
          <w:rFonts w:ascii="Times New Roman" w:eastAsia="Times New Roman" w:hAnsi="Times New Roman" w:cs="Times New Roman"/>
          <w:b/>
          <w:bCs/>
          <w:sz w:val="21"/>
          <w:szCs w:val="21"/>
        </w:rPr>
        <w:t>urse grade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deter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follows:</w:t>
      </w:r>
    </w:p>
    <w:tbl>
      <w:tblPr>
        <w:tblStyle w:val="LightShading-Accent1"/>
        <w:tblW w:w="2916" w:type="pct"/>
        <w:tblInd w:w="2130" w:type="dxa"/>
        <w:tblLook w:val="0660" w:firstRow="1" w:lastRow="1" w:firstColumn="0" w:lastColumn="0" w:noHBand="1" w:noVBand="1"/>
        <w:tblCaption w:val="Course Grade Components and Percentages"/>
        <w:tblDescription w:val="This table lists course grading components and the corresponding percentage of the total course grade."/>
      </w:tblPr>
      <w:tblGrid>
        <w:gridCol w:w="4729"/>
        <w:gridCol w:w="1243"/>
      </w:tblGrid>
      <w:tr w:rsidR="001524FA" w:rsidTr="001524FA">
        <w:trPr>
          <w:cnfStyle w:val="100000000000" w:firstRow="1" w:lastRow="0" w:firstColumn="0" w:lastColumn="0" w:oddVBand="0" w:evenVBand="0" w:oddHBand="0" w:evenHBand="0" w:firstRowFirstColumn="0" w:firstRowLastColumn="0" w:lastRowFirstColumn="0" w:lastRowLastColumn="0"/>
          <w:tblHeader/>
        </w:trPr>
        <w:tc>
          <w:tcPr>
            <w:tcW w:w="3959" w:type="pct"/>
            <w:shd w:val="clear" w:color="auto" w:fill="FFFFFF" w:themeFill="background1"/>
            <w:noWrap/>
          </w:tcPr>
          <w:p w:rsidR="001524FA" w:rsidRPr="00582451" w:rsidRDefault="001524FA" w:rsidP="001524FA">
            <w:pPr>
              <w:rPr>
                <w:color w:val="auto"/>
              </w:rPr>
            </w:pPr>
            <w:r w:rsidRPr="00582451">
              <w:rPr>
                <w:color w:val="auto"/>
              </w:rPr>
              <w:t>Grade Component</w:t>
            </w:r>
          </w:p>
        </w:tc>
        <w:tc>
          <w:tcPr>
            <w:tcW w:w="1041" w:type="pct"/>
            <w:shd w:val="clear" w:color="auto" w:fill="FFFFFF" w:themeFill="background1"/>
          </w:tcPr>
          <w:p w:rsidR="001524FA" w:rsidRPr="00582451" w:rsidRDefault="001524FA" w:rsidP="001524FA">
            <w:pPr>
              <w:rPr>
                <w:color w:val="auto"/>
              </w:rPr>
            </w:pPr>
            <w:r w:rsidRPr="00582451">
              <w:rPr>
                <w:color w:val="auto"/>
              </w:rPr>
              <w:t>Percentage</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Weekly Writing and Replies</w:t>
            </w:r>
          </w:p>
        </w:tc>
        <w:tc>
          <w:tcPr>
            <w:tcW w:w="1041" w:type="pct"/>
            <w:shd w:val="clear" w:color="auto" w:fill="FFFFFF" w:themeFill="background1"/>
          </w:tcPr>
          <w:p w:rsidR="001524FA" w:rsidRPr="00582451" w:rsidRDefault="00730CBE" w:rsidP="001524FA">
            <w:pPr>
              <w:pStyle w:val="DecimalAligned"/>
              <w:rPr>
                <w:color w:val="auto"/>
              </w:rPr>
            </w:pPr>
            <w:r>
              <w:rPr>
                <w:color w:val="auto"/>
              </w:rPr>
              <w:t>25</w:t>
            </w:r>
            <w:r w:rsidR="001524FA" w:rsidRPr="00582451">
              <w:rPr>
                <w:color w:val="auto"/>
              </w:rPr>
              <w:t>%</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Midterm Exam</w:t>
            </w:r>
          </w:p>
        </w:tc>
        <w:tc>
          <w:tcPr>
            <w:tcW w:w="1041" w:type="pct"/>
            <w:shd w:val="clear" w:color="auto" w:fill="FFFFFF" w:themeFill="background1"/>
          </w:tcPr>
          <w:p w:rsidR="001524FA" w:rsidRPr="00582451" w:rsidRDefault="00730CBE" w:rsidP="001524FA">
            <w:pPr>
              <w:pStyle w:val="DecimalAligned"/>
              <w:rPr>
                <w:color w:val="auto"/>
              </w:rPr>
            </w:pPr>
            <w:r>
              <w:rPr>
                <w:color w:val="auto"/>
              </w:rPr>
              <w:t>25</w:t>
            </w:r>
            <w:r w:rsidR="001524FA" w:rsidRPr="00582451">
              <w:rPr>
                <w:color w:val="auto"/>
              </w:rPr>
              <w:t>%</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Final Exam</w:t>
            </w:r>
          </w:p>
        </w:tc>
        <w:tc>
          <w:tcPr>
            <w:tcW w:w="1041" w:type="pct"/>
            <w:shd w:val="clear" w:color="auto" w:fill="FFFFFF" w:themeFill="background1"/>
          </w:tcPr>
          <w:p w:rsidR="001524FA" w:rsidRPr="00582451" w:rsidRDefault="00730CBE" w:rsidP="001524FA">
            <w:pPr>
              <w:pStyle w:val="DecimalAligned"/>
              <w:rPr>
                <w:color w:val="auto"/>
              </w:rPr>
            </w:pPr>
            <w:r>
              <w:rPr>
                <w:color w:val="auto"/>
              </w:rPr>
              <w:t>25</w:t>
            </w:r>
            <w:r w:rsidR="001524FA" w:rsidRPr="00582451">
              <w:rPr>
                <w:color w:val="auto"/>
              </w:rPr>
              <w:t>%</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Quizzes</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15%</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 xml:space="preserve">Research/Projects and Miscellaneous Assignments </w:t>
            </w:r>
          </w:p>
        </w:tc>
        <w:tc>
          <w:tcPr>
            <w:tcW w:w="1041" w:type="pct"/>
            <w:shd w:val="clear" w:color="auto" w:fill="FFFFFF" w:themeFill="background1"/>
          </w:tcPr>
          <w:p w:rsidR="001524FA" w:rsidRPr="00582451" w:rsidRDefault="00730CBE" w:rsidP="001524FA">
            <w:pPr>
              <w:pStyle w:val="DecimalAligned"/>
              <w:rPr>
                <w:color w:val="auto"/>
              </w:rPr>
            </w:pPr>
            <w:r>
              <w:rPr>
                <w:color w:val="auto"/>
              </w:rPr>
              <w:t>10</w:t>
            </w:r>
            <w:r w:rsidR="001524FA" w:rsidRPr="00582451">
              <w:rPr>
                <w:color w:val="auto"/>
              </w:rPr>
              <w:t>%</w:t>
            </w:r>
          </w:p>
        </w:tc>
      </w:tr>
      <w:tr w:rsidR="001524FA" w:rsidTr="001524FA">
        <w:trPr>
          <w:cnfStyle w:val="010000000000" w:firstRow="0" w:lastRow="1" w:firstColumn="0" w:lastColumn="0" w:oddVBand="0" w:evenVBand="0" w:oddHBand="0" w:evenHBand="0" w:firstRowFirstColumn="0" w:firstRowLastColumn="0" w:lastRowFirstColumn="0" w:lastRowLastColumn="0"/>
        </w:trPr>
        <w:tc>
          <w:tcPr>
            <w:tcW w:w="3959" w:type="pct"/>
            <w:shd w:val="clear" w:color="auto" w:fill="FFFFFF" w:themeFill="background1"/>
            <w:noWrap/>
          </w:tcPr>
          <w:p w:rsidR="001524FA" w:rsidRPr="00582451" w:rsidRDefault="001524FA" w:rsidP="001524FA">
            <w:pPr>
              <w:rPr>
                <w:color w:val="auto"/>
              </w:rPr>
            </w:pPr>
            <w:r w:rsidRPr="00582451">
              <w:rPr>
                <w:color w:val="auto"/>
              </w:rPr>
              <w:t>Total</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100%</w:t>
            </w:r>
          </w:p>
        </w:tc>
      </w:tr>
    </w:tbl>
    <w:p w:rsidR="001501C3" w:rsidRDefault="001501C3" w:rsidP="001524FA">
      <w:pPr>
        <w:spacing w:after="0"/>
      </w:pPr>
      <w:r>
        <w:tab/>
      </w:r>
    </w:p>
    <w:p w:rsidR="00D478B1" w:rsidRDefault="00442023" w:rsidP="001524FA">
      <w:pPr>
        <w:spacing w:after="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Weekly Writings and Replies (25</w:t>
      </w:r>
      <w:r w:rsidR="00D478B1">
        <w:rPr>
          <w:rFonts w:ascii="Times New Roman" w:eastAsia="Times New Roman" w:hAnsi="Times New Roman" w:cs="Times New Roman"/>
          <w:b/>
          <w:bCs/>
          <w:sz w:val="21"/>
          <w:szCs w:val="21"/>
        </w:rPr>
        <w:t>%)</w:t>
      </w:r>
    </w:p>
    <w:p w:rsidR="00D478B1" w:rsidRDefault="006F21EB" w:rsidP="001524FA">
      <w:pPr>
        <w:spacing w:after="0" w:line="240" w:lineRule="auto"/>
        <w:ind w:right="1183"/>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(Note: written posts and replies is how students demonstrate active participation in the course.) </w:t>
      </w:r>
    </w:p>
    <w:p w:rsidR="006F21EB" w:rsidRDefault="006F21EB" w:rsidP="001524FA">
      <w:pPr>
        <w:spacing w:after="0" w:line="240" w:lineRule="auto"/>
        <w:ind w:right="1183"/>
        <w:rPr>
          <w:rFonts w:ascii="Times New Roman" w:eastAsia="Times New Roman" w:hAnsi="Times New Roman" w:cs="Times New Roman"/>
          <w:b/>
          <w:bCs/>
          <w:sz w:val="21"/>
          <w:szCs w:val="21"/>
        </w:rPr>
      </w:pPr>
    </w:p>
    <w:p w:rsidR="00A0400D" w:rsidRDefault="005D482B" w:rsidP="001524FA">
      <w:pPr>
        <w:spacing w:after="0" w:line="240" w:lineRule="auto"/>
        <w:ind w:right="1183"/>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Weekly</w:t>
      </w:r>
      <w:r w:rsidR="00CA3373">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Writings</w:t>
      </w:r>
      <w:r w:rsidR="00CA3373">
        <w:rPr>
          <w:rFonts w:ascii="Times New Roman" w:eastAsia="Times New Roman" w:hAnsi="Times New Roman" w:cs="Times New Roman"/>
          <w:b/>
          <w:bCs/>
          <w:sz w:val="21"/>
          <w:szCs w:val="21"/>
        </w:rPr>
        <w:t xml:space="preserve"> </w:t>
      </w:r>
      <w:r w:rsidR="004376BC">
        <w:rPr>
          <w:rFonts w:ascii="Times New Roman" w:eastAsia="Times New Roman" w:hAnsi="Times New Roman" w:cs="Times New Roman"/>
          <w:b/>
          <w:bCs/>
          <w:sz w:val="21"/>
          <w:szCs w:val="21"/>
        </w:rPr>
        <w:t xml:space="preserve">Responses </w:t>
      </w:r>
      <w:r w:rsidR="00CA3373">
        <w:rPr>
          <w:rFonts w:ascii="Times New Roman" w:eastAsia="Times New Roman" w:hAnsi="Times New Roman" w:cs="Times New Roman"/>
          <w:sz w:val="21"/>
          <w:szCs w:val="21"/>
        </w:rPr>
        <w:t>that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you</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D2L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that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approved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dee</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acceptable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by</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course </w:t>
      </w:r>
      <w:r w:rsidR="00CA3373">
        <w:rPr>
          <w:rFonts w:ascii="Times New Roman" w:eastAsia="Times New Roman" w:hAnsi="Times New Roman" w:cs="Times New Roman"/>
          <w:sz w:val="21"/>
          <w:szCs w:val="21"/>
        </w:rPr>
        <w:t>instructor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receive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nu</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erical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score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ranging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from</w:t>
      </w:r>
      <w:r w:rsidR="00CA3373">
        <w:rPr>
          <w:rFonts w:ascii="Times New Roman" w:eastAsia="Times New Roman" w:hAnsi="Times New Roman" w:cs="Times New Roman"/>
          <w:spacing w:val="-4"/>
          <w:sz w:val="21"/>
          <w:szCs w:val="21"/>
        </w:rPr>
        <w:t xml:space="preserve"> </w:t>
      </w:r>
      <w:r w:rsidR="00CA3373">
        <w:rPr>
          <w:rFonts w:ascii="Times New Roman" w:eastAsia="Times New Roman" w:hAnsi="Times New Roman" w:cs="Times New Roman"/>
          <w:sz w:val="21"/>
          <w:szCs w:val="21"/>
        </w:rPr>
        <w:t>0</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50</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points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depending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quality</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of</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posting. Unapproved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posting</w:t>
      </w:r>
      <w:r>
        <w:rPr>
          <w:rFonts w:ascii="Times New Roman" w:eastAsia="Times New Roman" w:hAnsi="Times New Roman" w:cs="Times New Roman"/>
          <w:sz w:val="21"/>
          <w:szCs w:val="21"/>
        </w:rPr>
        <w:t>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result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 xml:space="preserve">0. </w:t>
      </w:r>
      <w:r w:rsidR="00CA3373">
        <w:rPr>
          <w:rFonts w:ascii="Times New Roman" w:eastAsia="Times New Roman" w:hAnsi="Times New Roman" w:cs="Times New Roman"/>
          <w:i/>
          <w:sz w:val="21"/>
          <w:szCs w:val="21"/>
        </w:rPr>
        <w:t>Note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that</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students</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m</w:t>
      </w:r>
      <w:r w:rsidR="00CA3373">
        <w:rPr>
          <w:rFonts w:ascii="Times New Roman" w:eastAsia="Times New Roman" w:hAnsi="Times New Roman" w:cs="Times New Roman"/>
          <w:i/>
          <w:spacing w:val="1"/>
          <w:sz w:val="21"/>
          <w:szCs w:val="21"/>
        </w:rPr>
        <w:t>a</w:t>
      </w:r>
      <w:r w:rsidR="00CA3373">
        <w:rPr>
          <w:rFonts w:ascii="Times New Roman" w:eastAsia="Times New Roman" w:hAnsi="Times New Roman" w:cs="Times New Roman"/>
          <w:i/>
          <w:sz w:val="21"/>
          <w:szCs w:val="21"/>
        </w:rPr>
        <w:t>y</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not</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be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able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to</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participate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in</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weekly </w:t>
      </w:r>
      <w:r w:rsidR="00CA3373">
        <w:rPr>
          <w:rFonts w:ascii="Times New Roman" w:eastAsia="Times New Roman" w:hAnsi="Times New Roman" w:cs="Times New Roman"/>
          <w:i/>
          <w:sz w:val="21"/>
          <w:szCs w:val="21"/>
        </w:rPr>
        <w:t>writing</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response discussions</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if</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they</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do</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not </w:t>
      </w:r>
      <w:r w:rsidR="00CA3373">
        <w:rPr>
          <w:rFonts w:ascii="Times New Roman" w:eastAsia="Times New Roman" w:hAnsi="Times New Roman" w:cs="Times New Roman"/>
          <w:i/>
          <w:sz w:val="21"/>
          <w:szCs w:val="21"/>
        </w:rPr>
        <w:t>have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an</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approved</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weekly </w:t>
      </w:r>
      <w:r w:rsidR="00CA3373">
        <w:rPr>
          <w:rFonts w:ascii="Times New Roman" w:eastAsia="Times New Roman" w:hAnsi="Times New Roman" w:cs="Times New Roman"/>
          <w:i/>
          <w:sz w:val="21"/>
          <w:szCs w:val="21"/>
        </w:rPr>
        <w:t>writing</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response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to</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share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with</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other</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students.</w:t>
      </w:r>
    </w:p>
    <w:p w:rsidR="00A0400D" w:rsidRDefault="00A0400D" w:rsidP="001524FA">
      <w:pPr>
        <w:spacing w:before="6" w:after="0" w:line="240" w:lineRule="exact"/>
        <w:rPr>
          <w:sz w:val="24"/>
          <w:szCs w:val="24"/>
        </w:rPr>
      </w:pPr>
    </w:p>
    <w:p w:rsidR="00A0400D" w:rsidRDefault="00CA3373" w:rsidP="001524FA">
      <w:pPr>
        <w:spacing w:after="0" w:line="240" w:lineRule="auto"/>
        <w:ind w:right="1093"/>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Writing Response Replies</w:t>
      </w:r>
      <w:r w:rsidR="00D478B1">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D2L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oved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dee</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acceptable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 instructor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25</w:t>
      </w:r>
      <w:r w:rsidR="00A21659">
        <w:rPr>
          <w:rFonts w:ascii="Times New Roman" w:eastAsia="Times New Roman" w:hAnsi="Times New Roman" w:cs="Times New Roman"/>
          <w:sz w:val="21"/>
          <w:szCs w:val="21"/>
        </w:rPr>
        <w:t>/50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pending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quality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reply.</w:t>
      </w:r>
      <w:r w:rsidR="00F848F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Students 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w:t>
      </w:r>
      <w:r>
        <w:rPr>
          <w:rFonts w:ascii="Times New Roman" w:eastAsia="Times New Roman" w:hAnsi="Times New Roman" w:cs="Times New Roman"/>
          <w:spacing w:val="1"/>
          <w:sz w:val="21"/>
          <w:szCs w:val="21"/>
        </w:rPr>
        <w:t xml:space="preserve"> </w:t>
      </w:r>
      <w:r w:rsidR="00A21659">
        <w:rPr>
          <w:rFonts w:ascii="Times New Roman" w:eastAsia="Times New Roman" w:hAnsi="Times New Roman" w:cs="Times New Roman"/>
          <w:sz w:val="21"/>
          <w:szCs w:val="21"/>
        </w:rPr>
        <w:t xml:space="preserve">1or 2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discussion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forum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activity 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stated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by the course</w:t>
      </w:r>
      <w:r>
        <w:rPr>
          <w:rFonts w:ascii="Times New Roman" w:eastAsia="Times New Roman" w:hAnsi="Times New Roman" w:cs="Times New Roman"/>
          <w:spacing w:val="1"/>
          <w:sz w:val="21"/>
          <w:szCs w:val="21"/>
        </w:rPr>
        <w:t xml:space="preserve"> </w:t>
      </w:r>
      <w:r w:rsidR="004704BB">
        <w:rPr>
          <w:rFonts w:ascii="Times New Roman" w:eastAsia="Times New Roman" w:hAnsi="Times New Roman" w:cs="Times New Roman"/>
          <w:sz w:val="21"/>
          <w:szCs w:val="21"/>
        </w:rPr>
        <w:t xml:space="preserve">instructor. </w:t>
      </w:r>
      <w:r w:rsidR="004704BB" w:rsidRPr="004704BB">
        <w:rPr>
          <w:rFonts w:ascii="Times New Roman" w:eastAsia="Times New Roman" w:hAnsi="Times New Roman" w:cs="Times New Roman"/>
          <w:spacing w:val="1"/>
          <w:sz w:val="21"/>
          <w:szCs w:val="21"/>
        </w:rPr>
        <w:t>(e.g. 2 required replies would equate to 25 points per approved reply for a total of 50 points; 1 required reply would equate to 50 points for the approved reply)</w:t>
      </w:r>
      <w:r w:rsidR="004704BB">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Unapproved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 unacceptable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result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0. </w:t>
      </w:r>
      <w:r>
        <w:rPr>
          <w:rFonts w:ascii="Times New Roman" w:eastAsia="Times New Roman" w:hAnsi="Times New Roman" w:cs="Times New Roman"/>
          <w:i/>
          <w:sz w:val="21"/>
          <w:szCs w:val="21"/>
        </w:rPr>
        <w:t>Note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students</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m</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y</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not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be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able to</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post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writing</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response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replies</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if</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they</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do</w:t>
      </w:r>
      <w:r>
        <w:rPr>
          <w:rFonts w:ascii="Times New Roman" w:eastAsia="Times New Roman" w:hAnsi="Times New Roman" w:cs="Times New Roman"/>
          <w:i/>
          <w:spacing w:val="1"/>
          <w:sz w:val="21"/>
          <w:szCs w:val="21"/>
        </w:rPr>
        <w:t xml:space="preserve"> </w:t>
      </w:r>
      <w:r w:rsidR="005D482B">
        <w:rPr>
          <w:rFonts w:ascii="Times New Roman" w:eastAsia="Times New Roman" w:hAnsi="Times New Roman" w:cs="Times New Roman"/>
          <w:i/>
          <w:spacing w:val="1"/>
          <w:sz w:val="21"/>
          <w:szCs w:val="21"/>
        </w:rPr>
        <w:t xml:space="preserve">not </w:t>
      </w:r>
      <w:r>
        <w:rPr>
          <w:rFonts w:ascii="Times New Roman" w:eastAsia="Times New Roman" w:hAnsi="Times New Roman" w:cs="Times New Roman"/>
          <w:i/>
          <w:sz w:val="21"/>
          <w:szCs w:val="21"/>
        </w:rPr>
        <w:t>have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an</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appr</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ved</w:t>
      </w:r>
      <w:r>
        <w:rPr>
          <w:rFonts w:ascii="Times New Roman" w:eastAsia="Times New Roman" w:hAnsi="Times New Roman" w:cs="Times New Roman"/>
          <w:i/>
          <w:spacing w:val="1"/>
          <w:sz w:val="21"/>
          <w:szCs w:val="21"/>
        </w:rPr>
        <w:t xml:space="preserve"> </w:t>
      </w:r>
      <w:r w:rsidR="005D482B">
        <w:rPr>
          <w:rFonts w:ascii="Times New Roman" w:eastAsia="Times New Roman" w:hAnsi="Times New Roman" w:cs="Times New Roman"/>
          <w:i/>
          <w:spacing w:val="1"/>
          <w:sz w:val="21"/>
          <w:szCs w:val="21"/>
        </w:rPr>
        <w:t xml:space="preserve">weekly </w:t>
      </w:r>
      <w:r>
        <w:rPr>
          <w:rFonts w:ascii="Times New Roman" w:eastAsia="Times New Roman" w:hAnsi="Times New Roman" w:cs="Times New Roman"/>
          <w:i/>
          <w:sz w:val="21"/>
          <w:szCs w:val="21"/>
        </w:rPr>
        <w:t>writing</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response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share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with</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other</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students</w:t>
      </w:r>
    </w:p>
    <w:p w:rsidR="00A0400D" w:rsidRDefault="00A0400D" w:rsidP="001524FA">
      <w:pPr>
        <w:spacing w:before="2" w:after="0" w:line="240" w:lineRule="exact"/>
        <w:rPr>
          <w:sz w:val="24"/>
          <w:szCs w:val="24"/>
        </w:rPr>
      </w:pPr>
    </w:p>
    <w:p w:rsidR="00A0400D" w:rsidRDefault="00CA3373" w:rsidP="001524FA">
      <w:pPr>
        <w:spacing w:after="0" w:line="240" w:lineRule="auto"/>
        <w:ind w:right="989"/>
        <w:rPr>
          <w:rFonts w:ascii="Times New Roman" w:eastAsia="Times New Roman" w:hAnsi="Times New Roman" w:cs="Times New Roman"/>
          <w:sz w:val="21"/>
          <w:szCs w:val="21"/>
        </w:rPr>
      </w:pPr>
      <w:r>
        <w:rPr>
          <w:rFonts w:ascii="Times New Roman" w:eastAsia="Times New Roman" w:hAnsi="Times New Roman" w:cs="Times New Roman"/>
          <w:sz w:val="21"/>
          <w:szCs w:val="21"/>
        </w:rPr>
        <w:t>Your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sharing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and assignments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peers. 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often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share them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purpose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also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provide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feedback and in some cases provide you with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future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 assign</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want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write genuinely</w:t>
      </w:r>
      <w:r w:rsidR="005D482B">
        <w:rPr>
          <w:rFonts w:ascii="Times New Roman" w:eastAsia="Times New Roman" w:hAnsi="Times New Roman" w:cs="Times New Roman"/>
          <w:sz w:val="21"/>
          <w:szCs w:val="21"/>
        </w:rPr>
        <w:t xml:space="preserve"> and critically when completing all writing assignments.</w:t>
      </w:r>
      <w:r>
        <w:rPr>
          <w:rFonts w:ascii="Times New Roman" w:eastAsia="Times New Roman" w:hAnsi="Times New Roman" w:cs="Times New Roman"/>
          <w:spacing w:val="1"/>
          <w:sz w:val="21"/>
          <w:szCs w:val="21"/>
        </w:rPr>
        <w:t xml:space="preserve"> </w:t>
      </w:r>
    </w:p>
    <w:p w:rsidR="00A0400D" w:rsidRDefault="00A0400D" w:rsidP="001524FA">
      <w:pPr>
        <w:spacing w:before="2" w:after="0" w:line="240" w:lineRule="exact"/>
        <w:rPr>
          <w:sz w:val="24"/>
          <w:szCs w:val="24"/>
        </w:rPr>
      </w:pPr>
    </w:p>
    <w:p w:rsidR="00A0400D" w:rsidRDefault="00CA3373" w:rsidP="001524FA">
      <w:pPr>
        <w:spacing w:after="0" w:line="240" w:lineRule="auto"/>
        <w:ind w:right="1122"/>
        <w:rPr>
          <w:rFonts w:ascii="Times New Roman" w:eastAsia="Times New Roman" w:hAnsi="Times New Roman" w:cs="Times New Roman"/>
          <w:sz w:val="21"/>
          <w:szCs w:val="21"/>
        </w:rPr>
      </w:pPr>
      <w:r>
        <w:rPr>
          <w:rFonts w:ascii="Times New Roman" w:eastAsia="Times New Roman" w:hAnsi="Times New Roman" w:cs="Times New Roman"/>
          <w:sz w:val="21"/>
          <w:szCs w:val="21"/>
        </w:rPr>
        <w:t>Your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allow</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readings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 perspective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understanding.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argue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ajority 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develop 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eaning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read</w:t>
      </w:r>
      <w:r w:rsidR="005D482B">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discuss</w:t>
      </w:r>
      <w:r w:rsidR="005D482B">
        <w:rPr>
          <w:rFonts w:ascii="Times New Roman" w:eastAsia="Times New Roman" w:hAnsi="Times New Roman" w:cs="Times New Roman"/>
          <w:sz w:val="21"/>
          <w:szCs w:val="21"/>
        </w:rPr>
        <w:t>, and draft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class.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 cannot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stress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enough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portance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spending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 produce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Weekly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the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ers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include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instructor) who are your pri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ary audience.</w:t>
      </w:r>
    </w:p>
    <w:p w:rsidR="00A0400D" w:rsidRDefault="00A0400D" w:rsidP="001524FA">
      <w:pPr>
        <w:spacing w:before="2" w:after="0" w:line="240" w:lineRule="exact"/>
        <w:rPr>
          <w:sz w:val="24"/>
          <w:szCs w:val="24"/>
        </w:rPr>
      </w:pPr>
    </w:p>
    <w:p w:rsidR="00A0400D" w:rsidRDefault="00CA3373" w:rsidP="001524FA">
      <w:pPr>
        <w:spacing w:after="0" w:line="240" w:lineRule="auto"/>
        <w:ind w:right="1088"/>
        <w:rPr>
          <w:rFonts w:ascii="Times New Roman" w:eastAsia="Times New Roman" w:hAnsi="Times New Roman" w:cs="Times New Roman"/>
          <w:sz w:val="21"/>
          <w:szCs w:val="21"/>
        </w:rPr>
      </w:pPr>
      <w:r>
        <w:rPr>
          <w:rFonts w:ascii="Times New Roman" w:eastAsia="Times New Roman" w:hAnsi="Times New Roman" w:cs="Times New Roman"/>
          <w:sz w:val="21"/>
          <w:szCs w:val="21"/>
        </w:rPr>
        <w:t>Most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sidR="005D482B">
        <w:rPr>
          <w:rFonts w:ascii="Times New Roman" w:eastAsia="Times New Roman" w:hAnsi="Times New Roman" w:cs="Times New Roman"/>
          <w:spacing w:val="1"/>
          <w:sz w:val="21"/>
          <w:szCs w:val="21"/>
        </w:rPr>
        <w:t xml:space="preserve">s will vary in terms of length based on the particular writing assignments or exercise; specific length or word-count suggestions will be provided. </w:t>
      </w:r>
      <w:r w:rsidR="005D482B">
        <w:rPr>
          <w:rFonts w:ascii="Times New Roman" w:eastAsia="Times New Roman" w:hAnsi="Times New Roman" w:cs="Times New Roman"/>
          <w:sz w:val="21"/>
          <w:szCs w:val="21"/>
        </w:rPr>
        <w:t xml:space="preserve">This course will make use of </w:t>
      </w:r>
      <w:r w:rsidR="00BD51B5">
        <w:rPr>
          <w:rFonts w:ascii="Times New Roman" w:eastAsia="Times New Roman" w:hAnsi="Times New Roman" w:cs="Times New Roman"/>
          <w:sz w:val="21"/>
          <w:szCs w:val="21"/>
        </w:rPr>
        <w:t>MLA</w:t>
      </w:r>
      <w:r w:rsidR="005D482B">
        <w:rPr>
          <w:rFonts w:ascii="Times New Roman" w:eastAsia="Times New Roman" w:hAnsi="Times New Roman" w:cs="Times New Roman"/>
          <w:sz w:val="21"/>
          <w:szCs w:val="21"/>
        </w:rPr>
        <w:t xml:space="preserve"> formatting guidelines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Most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sidR="00E57E1B">
        <w:rPr>
          <w:rFonts w:ascii="Times New Roman" w:eastAsia="Times New Roman" w:hAnsi="Times New Roman" w:cs="Times New Roman"/>
          <w:spacing w:val="1"/>
          <w:sz w:val="21"/>
          <w:szCs w:val="21"/>
        </w:rPr>
        <w:t xml:space="preserve">discussion forum </w:t>
      </w:r>
      <w:r w:rsidR="00E57E1B">
        <w:rPr>
          <w:rFonts w:ascii="Times New Roman" w:eastAsia="Times New Roman" w:hAnsi="Times New Roman" w:cs="Times New Roman"/>
          <w:sz w:val="21"/>
          <w:szCs w:val="21"/>
        </w:rPr>
        <w:t xml:space="preserve">postings </w:t>
      </w:r>
      <w:r w:rsidR="00E57E1B">
        <w:rPr>
          <w:rFonts w:ascii="Times New Roman" w:eastAsia="Times New Roman" w:hAnsi="Times New Roman" w:cs="Times New Roman"/>
          <w:spacing w:val="1"/>
          <w:sz w:val="21"/>
          <w:szCs w:val="21"/>
        </w:rPr>
        <w:t xml:space="preserve">or assignments </w:t>
      </w:r>
      <w:r>
        <w:rPr>
          <w:rFonts w:ascii="Times New Roman" w:eastAsia="Times New Roman" w:hAnsi="Times New Roman" w:cs="Times New Roman"/>
          <w:sz w:val="21"/>
          <w:szCs w:val="21"/>
        </w:rPr>
        <w:t>should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sidR="00E57E1B">
        <w:rPr>
          <w:rFonts w:ascii="Times New Roman" w:eastAsia="Times New Roman" w:hAnsi="Times New Roman" w:cs="Times New Roman"/>
          <w:spacing w:val="1"/>
          <w:sz w:val="21"/>
          <w:szCs w:val="21"/>
        </w:rPr>
        <w:t xml:space="preserve">approximately </w:t>
      </w:r>
      <w:r w:rsidR="00A21659">
        <w:rPr>
          <w:rFonts w:ascii="Times New Roman" w:eastAsia="Times New Roman" w:hAnsi="Times New Roman" w:cs="Times New Roman"/>
          <w:sz w:val="21"/>
          <w:szCs w:val="21"/>
        </w:rPr>
        <w:t xml:space="preserve">100 to 150 </w:t>
      </w:r>
      <w:r>
        <w:rPr>
          <w:rFonts w:ascii="Times New Roman" w:eastAsia="Times New Roman" w:hAnsi="Times New Roman" w:cs="Times New Roman"/>
          <w:sz w:val="21"/>
          <w:szCs w:val="21"/>
        </w:rPr>
        <w:t>words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stated.</w:t>
      </w:r>
    </w:p>
    <w:p w:rsidR="00A0400D" w:rsidRDefault="00A0400D" w:rsidP="001524FA">
      <w:pPr>
        <w:spacing w:before="6" w:after="0" w:line="240" w:lineRule="exact"/>
        <w:rPr>
          <w:sz w:val="24"/>
          <w:szCs w:val="24"/>
        </w:rPr>
      </w:pPr>
    </w:p>
    <w:p w:rsidR="00A0400D" w:rsidRDefault="001E7B6B" w:rsidP="001524FA">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rPr>
        <w:lastRenderedPageBreak/>
        <w:t>Examination and</w:t>
      </w:r>
      <w:r w:rsidR="00343D2B">
        <w:rPr>
          <w:rFonts w:ascii="Times New Roman" w:eastAsia="Times New Roman" w:hAnsi="Times New Roman" w:cs="Times New Roman"/>
          <w:b/>
          <w:bCs/>
          <w:sz w:val="21"/>
          <w:szCs w:val="21"/>
        </w:rPr>
        <w:t xml:space="preserve"> Quizzes</w:t>
      </w:r>
      <w:r w:rsidR="00442023">
        <w:rPr>
          <w:rFonts w:ascii="Times New Roman" w:eastAsia="Times New Roman" w:hAnsi="Times New Roman" w:cs="Times New Roman"/>
          <w:b/>
          <w:bCs/>
          <w:sz w:val="21"/>
          <w:szCs w:val="21"/>
        </w:rPr>
        <w:t xml:space="preserve"> (6</w:t>
      </w:r>
      <w:r w:rsidR="006F21EB">
        <w:rPr>
          <w:rFonts w:ascii="Times New Roman" w:eastAsia="Times New Roman" w:hAnsi="Times New Roman" w:cs="Times New Roman"/>
          <w:b/>
          <w:bCs/>
          <w:sz w:val="21"/>
          <w:szCs w:val="21"/>
        </w:rPr>
        <w:t>5%)</w:t>
      </w:r>
      <w:r w:rsidR="00CA3373">
        <w:rPr>
          <w:rFonts w:ascii="Times New Roman" w:eastAsia="Times New Roman" w:hAnsi="Times New Roman" w:cs="Times New Roman"/>
          <w:sz w:val="21"/>
          <w:szCs w:val="21"/>
        </w:rPr>
        <w:t xml:space="preserve"> 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receive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nu</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ber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grade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ranging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from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0-100</w:t>
      </w:r>
      <w:r w:rsidR="00343D2B">
        <w:rPr>
          <w:rFonts w:ascii="Times New Roman" w:eastAsia="Times New Roman" w:hAnsi="Times New Roman" w:cs="Times New Roman"/>
          <w:sz w:val="21"/>
          <w:szCs w:val="21"/>
        </w:rPr>
        <w:t xml:space="preserve"> </w:t>
      </w:r>
      <w:r w:rsidR="00CA3373">
        <w:rPr>
          <w:rFonts w:ascii="Times New Roman" w:eastAsia="Times New Roman" w:hAnsi="Times New Roman" w:cs="Times New Roman"/>
          <w:sz w:val="21"/>
          <w:szCs w:val="21"/>
        </w:rPr>
        <w:t>unless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stated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otherwise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writing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by 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course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instruc</w:t>
      </w:r>
      <w:r w:rsidR="00CA3373">
        <w:rPr>
          <w:rFonts w:ascii="Times New Roman" w:eastAsia="Times New Roman" w:hAnsi="Times New Roman" w:cs="Times New Roman"/>
          <w:spacing w:val="-2"/>
          <w:sz w:val="21"/>
          <w:szCs w:val="21"/>
        </w:rPr>
        <w:t>t</w:t>
      </w:r>
      <w:r w:rsidR="00CA3373">
        <w:rPr>
          <w:rFonts w:ascii="Times New Roman" w:eastAsia="Times New Roman" w:hAnsi="Times New Roman" w:cs="Times New Roman"/>
          <w:sz w:val="21"/>
          <w:szCs w:val="21"/>
        </w:rPr>
        <w:t>or.</w:t>
      </w:r>
      <w:r w:rsidR="00CA3373">
        <w:rPr>
          <w:rFonts w:ascii="Times New Roman" w:eastAsia="Times New Roman" w:hAnsi="Times New Roman" w:cs="Times New Roman"/>
          <w:spacing w:val="1"/>
          <w:sz w:val="21"/>
          <w:szCs w:val="21"/>
        </w:rPr>
        <w:t xml:space="preserve"> </w:t>
      </w:r>
      <w:r w:rsidR="0069352D">
        <w:rPr>
          <w:rFonts w:ascii="Times New Roman" w:eastAsia="Times New Roman" w:hAnsi="Times New Roman" w:cs="Times New Roman"/>
          <w:sz w:val="21"/>
          <w:szCs w:val="21"/>
        </w:rPr>
        <w:t>T</w:t>
      </w:r>
      <w:r w:rsidR="00CA3373">
        <w:rPr>
          <w:rFonts w:ascii="Times New Roman" w:eastAsia="Times New Roman" w:hAnsi="Times New Roman" w:cs="Times New Roman"/>
          <w:sz w:val="21"/>
          <w:szCs w:val="21"/>
        </w:rPr>
        <w:t>here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idterm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exam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final exam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weighted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at</w:t>
      </w:r>
      <w:r w:rsidR="0069352D">
        <w:rPr>
          <w:rFonts w:ascii="Times New Roman" w:eastAsia="Times New Roman" w:hAnsi="Times New Roman" w:cs="Times New Roman"/>
          <w:sz w:val="21"/>
          <w:szCs w:val="21"/>
        </w:rPr>
        <w:t xml:space="preserve"> </w:t>
      </w:r>
      <w:r w:rsidR="00442023">
        <w:rPr>
          <w:rFonts w:ascii="Times New Roman" w:eastAsia="Times New Roman" w:hAnsi="Times New Roman" w:cs="Times New Roman"/>
          <w:sz w:val="21"/>
          <w:szCs w:val="21"/>
        </w:rPr>
        <w:t>25</w:t>
      </w:r>
      <w:r w:rsidR="00A6566D">
        <w:rPr>
          <w:rFonts w:ascii="Times New Roman" w:eastAsia="Times New Roman" w:hAnsi="Times New Roman" w:cs="Times New Roman"/>
          <w:sz w:val="21"/>
          <w:szCs w:val="21"/>
        </w:rPr>
        <w:t>%</w:t>
      </w:r>
      <w:r w:rsidR="00D478B1">
        <w:rPr>
          <w:rFonts w:ascii="Times New Roman" w:eastAsia="Times New Roman" w:hAnsi="Times New Roman" w:cs="Times New Roman"/>
          <w:sz w:val="21"/>
          <w:szCs w:val="21"/>
        </w:rPr>
        <w:t xml:space="preserve"> each.</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Other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exa</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inations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such</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short quizzes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averaged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weighted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at</w:t>
      </w:r>
      <w:r w:rsidR="00CA3373">
        <w:rPr>
          <w:rFonts w:ascii="Times New Roman" w:eastAsia="Times New Roman" w:hAnsi="Times New Roman" w:cs="Times New Roman"/>
          <w:spacing w:val="1"/>
          <w:sz w:val="21"/>
          <w:szCs w:val="21"/>
        </w:rPr>
        <w:t xml:space="preserve"> </w:t>
      </w:r>
      <w:r w:rsidR="00A6566D">
        <w:rPr>
          <w:rFonts w:ascii="Times New Roman" w:eastAsia="Times New Roman" w:hAnsi="Times New Roman" w:cs="Times New Roman"/>
          <w:spacing w:val="1"/>
          <w:sz w:val="21"/>
          <w:szCs w:val="21"/>
        </w:rPr>
        <w:t xml:space="preserve">a </w:t>
      </w:r>
      <w:r w:rsidR="00E57E1B">
        <w:rPr>
          <w:rFonts w:ascii="Times New Roman" w:eastAsia="Times New Roman" w:hAnsi="Times New Roman" w:cs="Times New Roman"/>
          <w:spacing w:val="1"/>
          <w:sz w:val="21"/>
          <w:szCs w:val="21"/>
        </w:rPr>
        <w:t xml:space="preserve">minimum of </w:t>
      </w:r>
      <w:r>
        <w:rPr>
          <w:rFonts w:ascii="Times New Roman" w:eastAsia="Times New Roman" w:hAnsi="Times New Roman" w:cs="Times New Roman"/>
          <w:sz w:val="21"/>
          <w:szCs w:val="21"/>
        </w:rPr>
        <w:t>15</w:t>
      </w:r>
      <w:r w:rsidR="00CA3373">
        <w:rPr>
          <w:rFonts w:ascii="Times New Roman" w:eastAsia="Times New Roman" w:hAnsi="Times New Roman" w:cs="Times New Roman"/>
          <w:sz w:val="21"/>
          <w:szCs w:val="21"/>
        </w:rPr>
        <w:t>%</w:t>
      </w:r>
      <w:r w:rsidR="00E57E1B">
        <w:rPr>
          <w:rFonts w:ascii="Times New Roman" w:eastAsia="Times New Roman" w:hAnsi="Times New Roman" w:cs="Times New Roman"/>
          <w:sz w:val="21"/>
          <w:szCs w:val="21"/>
        </w:rPr>
        <w:t>.</w:t>
      </w:r>
    </w:p>
    <w:p w:rsidR="006F21EB" w:rsidRDefault="006F21EB" w:rsidP="001524FA">
      <w:pPr>
        <w:spacing w:after="0" w:line="240" w:lineRule="auto"/>
        <w:ind w:right="-20"/>
        <w:rPr>
          <w:rFonts w:ascii="Times New Roman" w:eastAsia="Times New Roman" w:hAnsi="Times New Roman" w:cs="Times New Roman"/>
          <w:sz w:val="21"/>
          <w:szCs w:val="21"/>
        </w:rPr>
      </w:pPr>
    </w:p>
    <w:p w:rsidR="006F21EB" w:rsidRDefault="006F21EB" w:rsidP="001524FA">
      <w:pPr>
        <w:spacing w:before="33" w:after="0" w:line="242" w:lineRule="auto"/>
        <w:ind w:right="45"/>
        <w:rPr>
          <w:rFonts w:ascii="Times New Roman" w:eastAsia="Times New Roman" w:hAnsi="Times New Roman" w:cs="Times New Roman"/>
          <w:sz w:val="21"/>
          <w:szCs w:val="21"/>
        </w:rPr>
      </w:pPr>
      <w:r>
        <w:rPr>
          <w:rFonts w:ascii="Times New Roman" w:eastAsia="Times New Roman" w:hAnsi="Times New Roman" w:cs="Times New Roman"/>
          <w:b/>
          <w:bCs/>
          <w:sz w:val="21"/>
          <w:szCs w:val="21"/>
        </w:rPr>
        <w:t>Research/projec</w:t>
      </w:r>
      <w:r w:rsidR="00442023">
        <w:rPr>
          <w:rFonts w:ascii="Times New Roman" w:eastAsia="Times New Roman" w:hAnsi="Times New Roman" w:cs="Times New Roman"/>
          <w:b/>
          <w:bCs/>
          <w:sz w:val="21"/>
          <w:szCs w:val="21"/>
        </w:rPr>
        <w:t>ts/miscellaneous assignments (10</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subject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choose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approve.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seem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feasible 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appropriate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respectfully require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consider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alternative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choosing. 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may require you to </w:t>
      </w:r>
      <w:r>
        <w:rPr>
          <w:rFonts w:ascii="Times New Roman" w:eastAsia="Times New Roman" w:hAnsi="Times New Roman" w:cs="Times New Roman"/>
          <w:sz w:val="21"/>
          <w:szCs w:val="21"/>
        </w:rPr>
        <w:t>include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outside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need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docu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proper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MLA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Your 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receive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erical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grade. Grade Scale</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100-90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89-80=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79-70=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69-60=D;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59-0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w:t>
      </w:r>
    </w:p>
    <w:p w:rsidR="00C976B7" w:rsidRDefault="00C976B7" w:rsidP="001524FA">
      <w:pPr>
        <w:spacing w:after="0"/>
      </w:pPr>
    </w:p>
    <w:p w:rsidR="00C976B7" w:rsidRDefault="00C976B7" w:rsidP="001524FA">
      <w:pPr>
        <w:spacing w:after="0" w:line="240" w:lineRule="auto"/>
        <w:ind w:right="-20"/>
        <w:rPr>
          <w:rFonts w:ascii="Times New Roman" w:eastAsia="Times New Roman" w:hAnsi="Times New Roman" w:cs="Times New Roman"/>
          <w:b/>
          <w:bCs/>
          <w:color w:val="FF0000"/>
          <w:sz w:val="21"/>
          <w:szCs w:val="21"/>
        </w:rPr>
      </w:pPr>
      <w:r>
        <w:rPr>
          <w:rFonts w:ascii="Times New Roman" w:eastAsia="Times New Roman" w:hAnsi="Times New Roman" w:cs="Times New Roman"/>
          <w:b/>
          <w:bCs/>
          <w:sz w:val="21"/>
          <w:szCs w:val="21"/>
        </w:rPr>
        <w:t xml:space="preserve">LATE WORK POLICY: </w:t>
      </w:r>
      <w:r w:rsidRPr="00C976B7">
        <w:rPr>
          <w:rFonts w:ascii="Times New Roman" w:eastAsia="Times New Roman" w:hAnsi="Times New Roman" w:cs="Times New Roman"/>
          <w:b/>
          <w:bCs/>
          <w:color w:val="FF0000"/>
          <w:sz w:val="21"/>
          <w:szCs w:val="21"/>
        </w:rPr>
        <w:t xml:space="preserve">Late work may or may not be accepted by the course instructor. If late work is accepted, then it may be </w:t>
      </w:r>
      <w:r>
        <w:rPr>
          <w:rFonts w:ascii="Times New Roman" w:eastAsia="Times New Roman" w:hAnsi="Times New Roman" w:cs="Times New Roman"/>
          <w:b/>
          <w:bCs/>
          <w:color w:val="FF0000"/>
          <w:sz w:val="21"/>
          <w:szCs w:val="21"/>
        </w:rPr>
        <w:t>penalized by a percentage</w:t>
      </w:r>
      <w:r w:rsidRPr="00C976B7">
        <w:rPr>
          <w:rFonts w:ascii="Times New Roman" w:eastAsia="Times New Roman" w:hAnsi="Times New Roman" w:cs="Times New Roman"/>
          <w:b/>
          <w:bCs/>
          <w:color w:val="FF0000"/>
          <w:sz w:val="21"/>
          <w:szCs w:val="21"/>
        </w:rPr>
        <w:t xml:space="preserve"> or </w:t>
      </w:r>
      <w:r>
        <w:rPr>
          <w:rFonts w:ascii="Times New Roman" w:eastAsia="Times New Roman" w:hAnsi="Times New Roman" w:cs="Times New Roman"/>
          <w:b/>
          <w:bCs/>
          <w:color w:val="FF0000"/>
          <w:sz w:val="21"/>
          <w:szCs w:val="21"/>
        </w:rPr>
        <w:t xml:space="preserve">a </w:t>
      </w:r>
      <w:r w:rsidRPr="00C976B7">
        <w:rPr>
          <w:rFonts w:ascii="Times New Roman" w:eastAsia="Times New Roman" w:hAnsi="Times New Roman" w:cs="Times New Roman"/>
          <w:b/>
          <w:bCs/>
          <w:color w:val="FF0000"/>
          <w:sz w:val="21"/>
          <w:szCs w:val="21"/>
        </w:rPr>
        <w:t>reduction in points as deemed appropriate by the course instructor.</w:t>
      </w:r>
    </w:p>
    <w:p w:rsidR="00A27D0E" w:rsidRDefault="00A27D0E" w:rsidP="001524FA">
      <w:pPr>
        <w:spacing w:after="0" w:line="240" w:lineRule="auto"/>
        <w:ind w:right="-20"/>
        <w:rPr>
          <w:rFonts w:ascii="Times New Roman" w:eastAsia="Times New Roman" w:hAnsi="Times New Roman" w:cs="Times New Roman"/>
          <w:b/>
          <w:bCs/>
          <w:color w:val="FF0000"/>
          <w:sz w:val="21"/>
          <w:szCs w:val="21"/>
        </w:rPr>
      </w:pPr>
    </w:p>
    <w:p w:rsidR="00DE5100" w:rsidRDefault="00DE5100" w:rsidP="00A27D0E">
      <w:pPr>
        <w:spacing w:before="31" w:after="0" w:line="241" w:lineRule="auto"/>
        <w:ind w:right="2494"/>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GRADING TURN AROUND TIME:</w:t>
      </w:r>
    </w:p>
    <w:p w:rsidR="00DE5100" w:rsidRDefault="00DE5100" w:rsidP="00DE5100">
      <w:pPr>
        <w:spacing w:before="31" w:after="0" w:line="241" w:lineRule="auto"/>
        <w:ind w:right="2494"/>
        <w:rPr>
          <w:rFonts w:ascii="Times New Roman" w:eastAsia="Times New Roman" w:hAnsi="Times New Roman" w:cs="Times New Roman"/>
          <w:b/>
          <w:bCs/>
          <w:sz w:val="21"/>
          <w:szCs w:val="21"/>
        </w:rPr>
      </w:pPr>
    </w:p>
    <w:p w:rsidR="00DE5100" w:rsidRDefault="00A27D0E" w:rsidP="00DE5100">
      <w:pPr>
        <w:spacing w:before="31" w:after="0" w:line="241" w:lineRule="auto"/>
        <w:ind w:right="2494"/>
        <w:rPr>
          <w:rFonts w:ascii="Times New Roman" w:eastAsia="Times New Roman" w:hAnsi="Times New Roman" w:cs="Times New Roman"/>
          <w:sz w:val="21"/>
          <w:szCs w:val="21"/>
        </w:rPr>
      </w:pPr>
      <w:r w:rsidRPr="00DE5100">
        <w:rPr>
          <w:rFonts w:ascii="Times New Roman" w:eastAsia="Times New Roman" w:hAnsi="Times New Roman" w:cs="Times New Roman"/>
          <w:b/>
          <w:sz w:val="21"/>
          <w:szCs w:val="21"/>
        </w:rPr>
        <w:t>Weekly</w:t>
      </w:r>
      <w:r w:rsidRPr="00DE5100">
        <w:rPr>
          <w:rFonts w:ascii="Times New Roman" w:eastAsia="Times New Roman" w:hAnsi="Times New Roman" w:cs="Times New Roman"/>
          <w:b/>
          <w:spacing w:val="-5"/>
          <w:sz w:val="21"/>
          <w:szCs w:val="21"/>
        </w:rPr>
        <w:t xml:space="preserve"> </w:t>
      </w:r>
      <w:r w:rsidRPr="00DE5100">
        <w:rPr>
          <w:rFonts w:ascii="Times New Roman" w:eastAsia="Times New Roman" w:hAnsi="Times New Roman" w:cs="Times New Roman"/>
          <w:b/>
          <w:sz w:val="21"/>
          <w:szCs w:val="21"/>
        </w:rPr>
        <w:t>writing</w:t>
      </w:r>
      <w:r w:rsidRPr="00DE5100">
        <w:rPr>
          <w:rFonts w:ascii="Times New Roman" w:eastAsia="Times New Roman" w:hAnsi="Times New Roman" w:cs="Times New Roman"/>
          <w:b/>
          <w:spacing w:val="-6"/>
          <w:sz w:val="21"/>
          <w:szCs w:val="21"/>
        </w:rPr>
        <w:t xml:space="preserve"> </w:t>
      </w:r>
      <w:r w:rsidRPr="00DE5100">
        <w:rPr>
          <w:rFonts w:ascii="Times New Roman" w:eastAsia="Times New Roman" w:hAnsi="Times New Roman" w:cs="Times New Roman"/>
          <w:b/>
          <w:sz w:val="21"/>
          <w:szCs w:val="21"/>
        </w:rPr>
        <w:t>assign</w:t>
      </w:r>
      <w:r w:rsidRPr="00DE5100">
        <w:rPr>
          <w:rFonts w:ascii="Times New Roman" w:eastAsia="Times New Roman" w:hAnsi="Times New Roman" w:cs="Times New Roman"/>
          <w:b/>
          <w:spacing w:val="-2"/>
          <w:sz w:val="21"/>
          <w:szCs w:val="21"/>
        </w:rPr>
        <w:t>m</w:t>
      </w:r>
      <w:r w:rsidRPr="00DE5100">
        <w:rPr>
          <w:rFonts w:ascii="Times New Roman" w:eastAsia="Times New Roman" w:hAnsi="Times New Roman" w:cs="Times New Roman"/>
          <w:b/>
          <w:sz w:val="21"/>
          <w:szCs w:val="21"/>
        </w:rPr>
        <w:t>ent</w:t>
      </w:r>
      <w:r w:rsidRPr="00DE5100">
        <w:rPr>
          <w:rFonts w:ascii="Times New Roman" w:eastAsia="Times New Roman" w:hAnsi="Times New Roman" w:cs="Times New Roman"/>
          <w:b/>
          <w:spacing w:val="-10"/>
          <w:sz w:val="21"/>
          <w:szCs w:val="21"/>
        </w:rPr>
        <w:t xml:space="preserve"> </w:t>
      </w:r>
      <w:r w:rsidRPr="00DE5100">
        <w:rPr>
          <w:rFonts w:ascii="Times New Roman" w:eastAsia="Times New Roman" w:hAnsi="Times New Roman" w:cs="Times New Roman"/>
          <w:b/>
          <w:sz w:val="21"/>
          <w:szCs w:val="21"/>
        </w:rPr>
        <w:t>responses</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posted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discussion</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forum</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00DE5100">
        <w:rPr>
          <w:rFonts w:ascii="Times New Roman" w:eastAsia="Times New Roman" w:hAnsi="Times New Roman" w:cs="Times New Roman"/>
          <w:sz w:val="21"/>
          <w:szCs w:val="21"/>
        </w:rPr>
        <w:t xml:space="preserve">approved </w:t>
      </w:r>
      <w:r w:rsidRPr="007B71AC">
        <w:rPr>
          <w:rFonts w:ascii="Times New Roman" w:eastAsia="Times New Roman" w:hAnsi="Times New Roman" w:cs="Times New Roman"/>
          <w:sz w:val="21"/>
          <w:szCs w:val="21"/>
        </w:rPr>
        <w:t>with</w:t>
      </w:r>
      <w:r w:rsidR="00DE5100">
        <w:rPr>
          <w:rFonts w:ascii="Times New Roman" w:eastAsia="Times New Roman" w:hAnsi="Times New Roman" w:cs="Times New Roman"/>
          <w:sz w:val="21"/>
          <w:szCs w:val="21"/>
        </w:rPr>
        <w:t>in</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2</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3 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sub</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ission</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deadline</w:t>
      </w:r>
      <w:r w:rsidR="00DE5100">
        <w:rPr>
          <w:rFonts w:ascii="Times New Roman" w:eastAsia="Times New Roman" w:hAnsi="Times New Roman" w:cs="Times New Roman"/>
          <w:sz w:val="21"/>
          <w:szCs w:val="21"/>
        </w:rPr>
        <w:t>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facilitate</w:t>
      </w:r>
      <w:r w:rsidRPr="007B71AC">
        <w:rPr>
          <w:rFonts w:ascii="Times New Roman" w:eastAsia="Times New Roman" w:hAnsi="Times New Roman" w:cs="Times New Roman"/>
          <w:spacing w:val="-8"/>
          <w:sz w:val="21"/>
          <w:szCs w:val="21"/>
        </w:rPr>
        <w:t xml:space="preserve"> </w:t>
      </w:r>
      <w:r w:rsidR="00DE5100">
        <w:rPr>
          <w:rFonts w:ascii="Times New Roman" w:eastAsia="Times New Roman" w:hAnsi="Times New Roman" w:cs="Times New Roman"/>
          <w:sz w:val="21"/>
          <w:szCs w:val="21"/>
        </w:rPr>
        <w:t>and 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allow</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1"/>
          <w:sz w:val="21"/>
          <w:szCs w:val="21"/>
        </w:rPr>
        <w:t xml:space="preserve"> </w:t>
      </w:r>
      <w:r w:rsidR="00DE5100">
        <w:rPr>
          <w:rFonts w:ascii="Times New Roman" w:eastAsia="Times New Roman" w:hAnsi="Times New Roman" w:cs="Times New Roman"/>
          <w:spacing w:val="-1"/>
          <w:sz w:val="21"/>
          <w:szCs w:val="21"/>
        </w:rPr>
        <w:t xml:space="preserve">instructor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oderated</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discussion</w:t>
      </w:r>
      <w:r w:rsidR="00DE5100">
        <w:rPr>
          <w:rFonts w:ascii="Times New Roman" w:eastAsia="Times New Roman" w:hAnsi="Times New Roman" w:cs="Times New Roman"/>
          <w:sz w:val="21"/>
          <w:szCs w:val="21"/>
        </w:rPr>
        <w:t>s</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00DE5100">
        <w:rPr>
          <w:rFonts w:ascii="Times New Roman" w:eastAsia="Times New Roman" w:hAnsi="Times New Roman" w:cs="Times New Roman"/>
          <w:sz w:val="21"/>
          <w:szCs w:val="21"/>
        </w:rPr>
        <w:t>require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student</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active participation</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D2L</w:t>
      </w:r>
      <w:r w:rsidR="00DE5100">
        <w:rPr>
          <w:rFonts w:ascii="Times New Roman" w:eastAsia="Times New Roman" w:hAnsi="Times New Roman" w:cs="Times New Roman"/>
          <w:spacing w:val="-4"/>
          <w:sz w:val="21"/>
          <w:szCs w:val="21"/>
        </w:rPr>
        <w:t xml:space="preserve">. </w:t>
      </w:r>
      <w:r w:rsidR="00DE5100">
        <w:rPr>
          <w:rFonts w:ascii="Times New Roman" w:eastAsia="Times New Roman" w:hAnsi="Times New Roman" w:cs="Times New Roman"/>
          <w:sz w:val="21"/>
          <w:szCs w:val="21"/>
        </w:rPr>
        <w:t>Approved p</w:t>
      </w:r>
      <w:r w:rsidR="00095FB2">
        <w:rPr>
          <w:rFonts w:ascii="Times New Roman" w:eastAsia="Times New Roman" w:hAnsi="Times New Roman" w:cs="Times New Roman"/>
          <w:sz w:val="21"/>
          <w:szCs w:val="21"/>
        </w:rPr>
        <w:t xml:space="preserve">ostings earn full credit; the applicable </w:t>
      </w:r>
      <w:r w:rsidR="00DE5100">
        <w:rPr>
          <w:rFonts w:ascii="Times New Roman" w:eastAsia="Times New Roman" w:hAnsi="Times New Roman" w:cs="Times New Roman"/>
          <w:sz w:val="21"/>
          <w:szCs w:val="21"/>
        </w:rPr>
        <w:t xml:space="preserve">D2L grades area </w:t>
      </w:r>
      <w:r w:rsidR="00095FB2">
        <w:rPr>
          <w:rFonts w:ascii="Times New Roman" w:eastAsia="Times New Roman" w:hAnsi="Times New Roman" w:cs="Times New Roman"/>
          <w:sz w:val="21"/>
          <w:szCs w:val="21"/>
        </w:rPr>
        <w:t xml:space="preserve">showing earned grade credit </w:t>
      </w:r>
      <w:r w:rsidR="00DE5100">
        <w:rPr>
          <w:rFonts w:ascii="Times New Roman" w:eastAsia="Times New Roman" w:hAnsi="Times New Roman" w:cs="Times New Roman"/>
          <w:sz w:val="21"/>
          <w:szCs w:val="21"/>
        </w:rPr>
        <w:t xml:space="preserve">will be updated usually no less than 7 to 10 days after all deadlines have passed for applicable online discussion forum activities. </w:t>
      </w:r>
    </w:p>
    <w:p w:rsidR="00DE5100" w:rsidRDefault="00DE5100" w:rsidP="00DE5100">
      <w:pPr>
        <w:spacing w:before="31" w:after="0" w:line="241" w:lineRule="auto"/>
        <w:ind w:right="2494"/>
        <w:rPr>
          <w:rFonts w:ascii="Times New Roman" w:eastAsia="Times New Roman" w:hAnsi="Times New Roman" w:cs="Times New Roman"/>
          <w:b/>
          <w:sz w:val="21"/>
          <w:szCs w:val="21"/>
        </w:rPr>
      </w:pPr>
    </w:p>
    <w:p w:rsidR="00095FB2" w:rsidRDefault="00DE5100" w:rsidP="00095FB2">
      <w:pPr>
        <w:spacing w:before="31" w:after="0" w:line="241" w:lineRule="auto"/>
        <w:ind w:right="2494"/>
        <w:rPr>
          <w:rFonts w:ascii="Times New Roman" w:eastAsia="Times New Roman" w:hAnsi="Times New Roman" w:cs="Times New Roman"/>
          <w:sz w:val="21"/>
          <w:szCs w:val="21"/>
        </w:rPr>
      </w:pPr>
      <w:r w:rsidRPr="00DE5100">
        <w:rPr>
          <w:rFonts w:ascii="Times New Roman" w:eastAsia="Times New Roman" w:hAnsi="Times New Roman" w:cs="Times New Roman"/>
          <w:b/>
          <w:sz w:val="21"/>
          <w:szCs w:val="21"/>
        </w:rPr>
        <w:t>Major</w:t>
      </w:r>
      <w:r w:rsidRPr="00DE5100">
        <w:rPr>
          <w:rFonts w:ascii="Times New Roman" w:eastAsia="Times New Roman" w:hAnsi="Times New Roman" w:cs="Times New Roman"/>
          <w:b/>
          <w:spacing w:val="-5"/>
          <w:sz w:val="21"/>
          <w:szCs w:val="21"/>
        </w:rPr>
        <w:t xml:space="preserve"> </w:t>
      </w:r>
      <w:r w:rsidRPr="00DE5100">
        <w:rPr>
          <w:rFonts w:ascii="Times New Roman" w:eastAsia="Times New Roman" w:hAnsi="Times New Roman" w:cs="Times New Roman"/>
          <w:b/>
          <w:sz w:val="21"/>
          <w:szCs w:val="21"/>
        </w:rPr>
        <w:t>assign</w:t>
      </w:r>
      <w:r w:rsidRPr="00DE5100">
        <w:rPr>
          <w:rFonts w:ascii="Times New Roman" w:eastAsia="Times New Roman" w:hAnsi="Times New Roman" w:cs="Times New Roman"/>
          <w:b/>
          <w:spacing w:val="-2"/>
          <w:sz w:val="21"/>
          <w:szCs w:val="21"/>
        </w:rPr>
        <w:t>m</w:t>
      </w:r>
      <w:r w:rsidRPr="00DE5100">
        <w:rPr>
          <w:rFonts w:ascii="Times New Roman" w:eastAsia="Times New Roman" w:hAnsi="Times New Roman" w:cs="Times New Roman"/>
          <w:b/>
          <w:sz w:val="21"/>
          <w:szCs w:val="21"/>
        </w:rPr>
        <w:t>ents</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3"/>
          <w:sz w:val="21"/>
          <w:szCs w:val="21"/>
        </w:rPr>
        <w:t xml:space="preserve">usually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graded</w:t>
      </w:r>
      <w:r>
        <w:rPr>
          <w:rFonts w:ascii="Times New Roman" w:eastAsia="Times New Roman" w:hAnsi="Times New Roman" w:cs="Times New Roman"/>
          <w:spacing w:val="-6"/>
          <w:sz w:val="21"/>
          <w:szCs w:val="21"/>
        </w:rPr>
        <w:t xml:space="preserve"> and/or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returned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7</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10</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due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date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sub</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ission.</w:t>
      </w:r>
    </w:p>
    <w:p w:rsidR="0089726F" w:rsidRDefault="00095FB2" w:rsidP="00095FB2">
      <w:pPr>
        <w:spacing w:before="31" w:after="0" w:line="241" w:lineRule="auto"/>
        <w:ind w:right="2494"/>
        <w:rPr>
          <w:rFonts w:ascii="Times New Roman" w:eastAsia="Times New Roman" w:hAnsi="Times New Roman" w:cs="Times New Roman"/>
          <w:b/>
          <w:bCs/>
          <w:color w:val="FF0000"/>
          <w:sz w:val="21"/>
          <w:szCs w:val="21"/>
        </w:rPr>
      </w:pPr>
      <w:r>
        <w:rPr>
          <w:rFonts w:ascii="Times New Roman" w:eastAsia="Times New Roman" w:hAnsi="Times New Roman" w:cs="Times New Roman"/>
          <w:b/>
          <w:bCs/>
          <w:color w:val="FF0000"/>
          <w:sz w:val="21"/>
          <w:szCs w:val="21"/>
        </w:rPr>
        <w:t xml:space="preserve"> </w:t>
      </w:r>
    </w:p>
    <w:p w:rsidR="001501C3" w:rsidRDefault="0089726F" w:rsidP="001524FA">
      <w:pPr>
        <w:spacing w:after="0" w:line="240" w:lineRule="auto"/>
        <w:ind w:right="-20"/>
        <w:rPr>
          <w:rFonts w:ascii="Times New Roman" w:eastAsia="Times New Roman" w:hAnsi="Times New Roman" w:cs="Times New Roman"/>
          <w:b/>
          <w:bCs/>
          <w:sz w:val="21"/>
          <w:szCs w:val="21"/>
          <w:u w:val="thick" w:color="000000"/>
        </w:rPr>
      </w:pPr>
      <w:r w:rsidRPr="0089726F">
        <w:rPr>
          <w:rFonts w:ascii="Times New Roman" w:eastAsia="Times New Roman" w:hAnsi="Times New Roman" w:cs="Times New Roman"/>
          <w:b/>
          <w:sz w:val="21"/>
          <w:szCs w:val="21"/>
          <w:u w:val="single"/>
        </w:rPr>
        <w:t>(Student who are identified as unengaged for a period of a week or longer due no activity risk earning a low t</w:t>
      </w:r>
      <w:r w:rsidR="001501C3">
        <w:rPr>
          <w:rFonts w:ascii="Times New Roman" w:eastAsia="Times New Roman" w:hAnsi="Times New Roman" w:cs="Times New Roman"/>
          <w:b/>
          <w:sz w:val="21"/>
          <w:szCs w:val="21"/>
          <w:u w:val="single"/>
        </w:rPr>
        <w:t>o failing course participation)</w:t>
      </w:r>
      <w:r w:rsidR="001501C3">
        <w:rPr>
          <w:rFonts w:ascii="Times New Roman" w:eastAsia="Times New Roman" w:hAnsi="Times New Roman" w:cs="Times New Roman"/>
          <w:b/>
          <w:bCs/>
          <w:sz w:val="21"/>
          <w:szCs w:val="21"/>
          <w:u w:val="thick" w:color="000000"/>
        </w:rPr>
        <w:t xml:space="preserve"> </w:t>
      </w:r>
    </w:p>
    <w:p w:rsidR="00C475B9" w:rsidRDefault="004E2048" w:rsidP="001524FA">
      <w:pPr>
        <w:spacing w:before="65" w:after="0" w:line="243" w:lineRule="auto"/>
        <w:ind w:right="192"/>
        <w:rPr>
          <w:rFonts w:ascii="Times New Roman" w:eastAsia="Times New Roman" w:hAnsi="Times New Roman" w:cs="Times New Roman"/>
          <w:b/>
          <w:bCs/>
          <w:sz w:val="21"/>
          <w:szCs w:val="21"/>
          <w:u w:val="thick" w:color="000000"/>
        </w:rPr>
      </w:pPr>
      <w:r>
        <w:rPr>
          <w:rFonts w:ascii="Times New Roman" w:eastAsia="Times New Roman" w:hAnsi="Times New Roman" w:cs="Times New Roman"/>
          <w:b/>
          <w:bCs/>
          <w:sz w:val="21"/>
          <w:szCs w:val="21"/>
          <w:u w:val="thick" w:color="000000"/>
        </w:rPr>
        <w:t>Relationship Between Cour</w:t>
      </w:r>
      <w:r w:rsidR="00C475B9">
        <w:rPr>
          <w:rFonts w:ascii="Times New Roman" w:eastAsia="Times New Roman" w:hAnsi="Times New Roman" w:cs="Times New Roman"/>
          <w:b/>
          <w:bCs/>
          <w:sz w:val="21"/>
          <w:szCs w:val="21"/>
          <w:u w:val="thick" w:color="000000"/>
        </w:rPr>
        <w:t>se Activities and Course Objectives</w:t>
      </w:r>
    </w:p>
    <w:p w:rsidR="00C475B9" w:rsidRDefault="00C475B9" w:rsidP="001524FA">
      <w:pPr>
        <w:spacing w:before="65" w:after="0" w:line="243" w:lineRule="auto"/>
        <w:ind w:right="192"/>
        <w:rPr>
          <w:rFonts w:ascii="Times New Roman" w:eastAsia="Times New Roman" w:hAnsi="Times New Roman" w:cs="Times New Roman"/>
          <w:b/>
          <w:bCs/>
          <w:sz w:val="21"/>
          <w:szCs w:val="21"/>
          <w:u w:val="thick" w:color="000000"/>
        </w:rPr>
      </w:pPr>
    </w:p>
    <w:p w:rsidR="00A0400D" w:rsidRDefault="00A0400D" w:rsidP="001524FA">
      <w:pPr>
        <w:spacing w:before="65" w:after="0" w:line="243" w:lineRule="auto"/>
        <w:ind w:right="192"/>
        <w:rPr>
          <w:rFonts w:ascii="Times New Roman" w:eastAsia="Times New Roman" w:hAnsi="Times New Roman" w:cs="Times New Roman"/>
          <w:sz w:val="21"/>
          <w:szCs w:val="21"/>
        </w:rPr>
      </w:pPr>
    </w:p>
    <w:tbl>
      <w:tblPr>
        <w:tblStyle w:val="TableGrid"/>
        <w:tblW w:w="9272" w:type="dxa"/>
        <w:tblInd w:w="168" w:type="dxa"/>
        <w:tblLook w:val="00A0" w:firstRow="1" w:lastRow="0" w:firstColumn="1" w:lastColumn="0" w:noHBand="0" w:noVBand="0"/>
        <w:tblCaption w:val="Relationship Between Course Graded Activies and Course Objectives"/>
        <w:tblDescription w:val="This table provides a list of course graded activities in the left column and in the right column the table lists which course objectives align with the graded activity as listed in the left column."/>
      </w:tblPr>
      <w:tblGrid>
        <w:gridCol w:w="4086"/>
        <w:gridCol w:w="5186"/>
      </w:tblGrid>
      <w:tr w:rsidR="00C475B9" w:rsidTr="001524FA">
        <w:trPr>
          <w:trHeight w:val="413"/>
          <w:tblHeader/>
        </w:trPr>
        <w:tc>
          <w:tcPr>
            <w:tcW w:w="4086" w:type="dxa"/>
          </w:tcPr>
          <w:p w:rsidR="00C475B9" w:rsidRPr="00C475B9" w:rsidRDefault="00C475B9" w:rsidP="001524FA">
            <w:pPr>
              <w:rPr>
                <w:rFonts w:ascii="Times New Roman" w:hAnsi="Times New Roman"/>
                <w:b/>
              </w:rPr>
            </w:pPr>
            <w:r w:rsidRPr="00C475B9">
              <w:rPr>
                <w:rFonts w:ascii="Times New Roman" w:hAnsi="Times New Roman"/>
                <w:b/>
              </w:rPr>
              <w:t xml:space="preserve">Course </w:t>
            </w:r>
            <w:r w:rsidR="004800D4">
              <w:rPr>
                <w:rFonts w:ascii="Times New Roman" w:hAnsi="Times New Roman"/>
                <w:b/>
              </w:rPr>
              <w:t xml:space="preserve">Graded </w:t>
            </w:r>
            <w:r w:rsidRPr="00C475B9">
              <w:rPr>
                <w:rFonts w:ascii="Times New Roman" w:hAnsi="Times New Roman"/>
                <w:b/>
              </w:rPr>
              <w:t>Activities</w:t>
            </w:r>
          </w:p>
        </w:tc>
        <w:tc>
          <w:tcPr>
            <w:tcW w:w="5186" w:type="dxa"/>
          </w:tcPr>
          <w:p w:rsidR="00C475B9" w:rsidRPr="008A26AD" w:rsidRDefault="00C475B9" w:rsidP="001524FA">
            <w:pPr>
              <w:rPr>
                <w:rFonts w:ascii="Times New Roman" w:hAnsi="Times New Roman"/>
                <w:b/>
              </w:rPr>
            </w:pPr>
            <w:r w:rsidRPr="00C475B9">
              <w:rPr>
                <w:rFonts w:ascii="Times New Roman" w:hAnsi="Times New Roman"/>
                <w:b/>
              </w:rPr>
              <w:t>Relationship to Course O</w:t>
            </w:r>
            <w:r>
              <w:rPr>
                <w:rFonts w:ascii="Times New Roman" w:hAnsi="Times New Roman"/>
                <w:b/>
              </w:rPr>
              <w:t>b</w:t>
            </w:r>
            <w:r w:rsidRPr="00C475B9">
              <w:rPr>
                <w:rFonts w:ascii="Times New Roman" w:hAnsi="Times New Roman"/>
                <w:b/>
              </w:rPr>
              <w:t>jectives</w:t>
            </w:r>
          </w:p>
        </w:tc>
      </w:tr>
      <w:tr w:rsidR="00C475B9" w:rsidTr="001524FA">
        <w:trPr>
          <w:trHeight w:val="581"/>
        </w:trPr>
        <w:tc>
          <w:tcPr>
            <w:tcW w:w="4086" w:type="dxa"/>
          </w:tcPr>
          <w:p w:rsidR="00C475B9" w:rsidRPr="00C475B9" w:rsidRDefault="004376BC" w:rsidP="001524FA">
            <w:pPr>
              <w:rPr>
                <w:rFonts w:ascii="Times New Roman" w:hAnsi="Times New Roman"/>
              </w:rPr>
            </w:pPr>
            <w:r>
              <w:rPr>
                <w:rFonts w:ascii="Times New Roman" w:hAnsi="Times New Roman"/>
              </w:rPr>
              <w:t xml:space="preserve">Weekly </w:t>
            </w:r>
            <w:r w:rsidR="00C475B9">
              <w:rPr>
                <w:rFonts w:ascii="Times New Roman" w:hAnsi="Times New Roman"/>
              </w:rPr>
              <w:t>Writing Responses</w:t>
            </w:r>
          </w:p>
        </w:tc>
        <w:tc>
          <w:tcPr>
            <w:tcW w:w="5186" w:type="dxa"/>
          </w:tcPr>
          <w:p w:rsidR="00C475B9" w:rsidRPr="00C475B9" w:rsidRDefault="008A0994" w:rsidP="001524FA">
            <w:pPr>
              <w:rPr>
                <w:rFonts w:ascii="Times New Roman" w:hAnsi="Times New Roman"/>
              </w:rPr>
            </w:pPr>
            <w:r w:rsidRPr="008A0994">
              <w:rPr>
                <w:rFonts w:ascii="Times New Roman" w:hAnsi="Times New Roman"/>
              </w:rPr>
              <w:t>Objectives 2, 3, &amp; 4</w:t>
            </w:r>
          </w:p>
        </w:tc>
      </w:tr>
      <w:tr w:rsidR="00C475B9" w:rsidTr="001524FA">
        <w:trPr>
          <w:trHeight w:val="603"/>
        </w:trPr>
        <w:tc>
          <w:tcPr>
            <w:tcW w:w="4086" w:type="dxa"/>
          </w:tcPr>
          <w:p w:rsidR="00C475B9" w:rsidRPr="00C475B9" w:rsidRDefault="00C475B9" w:rsidP="001524FA">
            <w:pPr>
              <w:rPr>
                <w:rFonts w:ascii="Times New Roman" w:hAnsi="Times New Roman"/>
              </w:rPr>
            </w:pPr>
            <w:r>
              <w:rPr>
                <w:rFonts w:ascii="Times New Roman" w:hAnsi="Times New Roman"/>
              </w:rPr>
              <w:t>Writing Response Replies</w:t>
            </w:r>
          </w:p>
        </w:tc>
        <w:tc>
          <w:tcPr>
            <w:tcW w:w="5186" w:type="dxa"/>
          </w:tcPr>
          <w:p w:rsidR="00C475B9" w:rsidRPr="00C475B9" w:rsidRDefault="008A0994" w:rsidP="001524FA">
            <w:pPr>
              <w:rPr>
                <w:rFonts w:ascii="Times New Roman" w:hAnsi="Times New Roman"/>
              </w:rPr>
            </w:pPr>
            <w:r w:rsidRPr="008A0994">
              <w:rPr>
                <w:rFonts w:ascii="Times New Roman" w:hAnsi="Times New Roman"/>
              </w:rPr>
              <w:t>Objectives 2, 3, &amp; 4</w:t>
            </w:r>
          </w:p>
        </w:tc>
      </w:tr>
      <w:tr w:rsidR="00C475B9" w:rsidTr="001524FA">
        <w:trPr>
          <w:trHeight w:val="581"/>
        </w:trPr>
        <w:tc>
          <w:tcPr>
            <w:tcW w:w="4086" w:type="dxa"/>
          </w:tcPr>
          <w:p w:rsidR="00C475B9" w:rsidRPr="00C475B9" w:rsidRDefault="006F21EB" w:rsidP="001524FA">
            <w:pPr>
              <w:rPr>
                <w:rFonts w:ascii="Times New Roman" w:hAnsi="Times New Roman"/>
              </w:rPr>
            </w:pPr>
            <w:r>
              <w:rPr>
                <w:rFonts w:ascii="Times New Roman" w:hAnsi="Times New Roman"/>
              </w:rPr>
              <w:t>Examinations and Quizzes</w:t>
            </w:r>
          </w:p>
        </w:tc>
        <w:tc>
          <w:tcPr>
            <w:tcW w:w="5186" w:type="dxa"/>
          </w:tcPr>
          <w:p w:rsidR="00C475B9" w:rsidRPr="00C475B9" w:rsidRDefault="006F21EB" w:rsidP="001524FA">
            <w:pPr>
              <w:rPr>
                <w:rFonts w:ascii="Times New Roman" w:hAnsi="Times New Roman"/>
              </w:rPr>
            </w:pPr>
            <w:r>
              <w:rPr>
                <w:rFonts w:ascii="Times New Roman" w:hAnsi="Times New Roman"/>
              </w:rPr>
              <w:t>Objective 1, 2, &amp; 3</w:t>
            </w:r>
          </w:p>
        </w:tc>
      </w:tr>
      <w:tr w:rsidR="00C475B9" w:rsidTr="001524FA">
        <w:trPr>
          <w:trHeight w:val="581"/>
        </w:trPr>
        <w:tc>
          <w:tcPr>
            <w:tcW w:w="4086" w:type="dxa"/>
          </w:tcPr>
          <w:p w:rsidR="00C475B9" w:rsidRDefault="006F21EB" w:rsidP="001524FA">
            <w:pPr>
              <w:rPr>
                <w:rFonts w:ascii="Times New Roman" w:hAnsi="Times New Roman"/>
              </w:rPr>
            </w:pPr>
            <w:r>
              <w:rPr>
                <w:rFonts w:ascii="Times New Roman" w:hAnsi="Times New Roman"/>
              </w:rPr>
              <w:t>Research and Other Projects (Note that students will often be required to share project proposals and drafts with peers and instructor.)</w:t>
            </w:r>
          </w:p>
        </w:tc>
        <w:tc>
          <w:tcPr>
            <w:tcW w:w="5186" w:type="dxa"/>
          </w:tcPr>
          <w:p w:rsidR="00C475B9" w:rsidRPr="00C475B9" w:rsidRDefault="006F21EB" w:rsidP="001524FA">
            <w:pPr>
              <w:rPr>
                <w:rFonts w:ascii="Times New Roman" w:hAnsi="Times New Roman"/>
              </w:rPr>
            </w:pPr>
            <w:r>
              <w:rPr>
                <w:rFonts w:ascii="Times New Roman" w:hAnsi="Times New Roman"/>
              </w:rPr>
              <w:t>Objectives 2, 3, &amp; 4</w:t>
            </w:r>
          </w:p>
        </w:tc>
      </w:tr>
    </w:tbl>
    <w:p w:rsidR="00A0400D" w:rsidRDefault="00A0400D" w:rsidP="001524FA">
      <w:pPr>
        <w:spacing w:after="0" w:line="200" w:lineRule="exact"/>
        <w:rPr>
          <w:sz w:val="20"/>
          <w:szCs w:val="20"/>
        </w:rPr>
      </w:pPr>
    </w:p>
    <w:p w:rsidR="00A0400D" w:rsidRDefault="00A0400D" w:rsidP="001524FA">
      <w:pPr>
        <w:spacing w:before="17" w:after="0" w:line="240" w:lineRule="exact"/>
        <w:rPr>
          <w:sz w:val="24"/>
          <w:szCs w:val="24"/>
        </w:rPr>
      </w:pPr>
    </w:p>
    <w:p w:rsidR="00A0400D" w:rsidRDefault="00CA3373" w:rsidP="00B746F2">
      <w:pPr>
        <w:pStyle w:val="Heading2"/>
        <w:rPr>
          <w:rFonts w:eastAsia="Times New Roman"/>
        </w:rPr>
      </w:pPr>
      <w:r>
        <w:rPr>
          <w:rFonts w:eastAsia="Times New Roman"/>
          <w:u w:color="000000"/>
        </w:rPr>
        <w:t>Conferences</w:t>
      </w:r>
    </w:p>
    <w:p w:rsidR="00A0400D" w:rsidRDefault="00A0400D" w:rsidP="001524FA">
      <w:pPr>
        <w:spacing w:before="5" w:after="0" w:line="240" w:lineRule="exact"/>
        <w:rPr>
          <w:sz w:val="24"/>
          <w:szCs w:val="24"/>
        </w:rPr>
      </w:pPr>
    </w:p>
    <w:p w:rsidR="00A0400D" w:rsidRDefault="00CA3373" w:rsidP="001524FA">
      <w:pPr>
        <w:spacing w:after="0" w:line="240" w:lineRule="auto"/>
        <w:ind w:right="737"/>
        <w:rPr>
          <w:rFonts w:ascii="Times New Roman" w:eastAsia="Times New Roman" w:hAnsi="Times New Roman" w:cs="Times New Roman"/>
          <w:sz w:val="21"/>
          <w:szCs w:val="21"/>
        </w:rPr>
      </w:pP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request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have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free 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schedule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any 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addition,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 also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 schedule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our learning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support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service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specific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skills.</w:t>
      </w:r>
    </w:p>
    <w:p w:rsidR="00A0400D" w:rsidRDefault="00A0400D" w:rsidP="001524FA">
      <w:pPr>
        <w:spacing w:before="8" w:after="0" w:line="240" w:lineRule="exact"/>
        <w:rPr>
          <w:sz w:val="24"/>
          <w:szCs w:val="24"/>
        </w:rPr>
      </w:pPr>
    </w:p>
    <w:p w:rsidR="00A0400D" w:rsidRDefault="00CA3373" w:rsidP="00B746F2">
      <w:pPr>
        <w:pStyle w:val="Heading2"/>
        <w:rPr>
          <w:rFonts w:eastAsia="Times New Roman"/>
        </w:rPr>
      </w:pPr>
      <w:r>
        <w:rPr>
          <w:rFonts w:eastAsia="Times New Roman"/>
          <w:u w:color="000000"/>
        </w:rPr>
        <w:t>Paper Formatting</w:t>
      </w:r>
    </w:p>
    <w:p w:rsidR="00A0400D" w:rsidRDefault="00A0400D" w:rsidP="001524FA">
      <w:pPr>
        <w:spacing w:before="17" w:after="0" w:line="200" w:lineRule="exact"/>
        <w:rPr>
          <w:sz w:val="20"/>
          <w:szCs w:val="20"/>
        </w:rPr>
      </w:pPr>
    </w:p>
    <w:p w:rsidR="00A0400D" w:rsidRDefault="00CA3373" w:rsidP="001524FA">
      <w:pPr>
        <w:spacing w:before="33" w:after="0" w:line="244" w:lineRule="auto"/>
        <w:ind w:right="798"/>
        <w:rPr>
          <w:rFonts w:ascii="Times New Roman" w:eastAsia="Times New Roman" w:hAnsi="Times New Roman" w:cs="Times New Roman"/>
          <w:sz w:val="21"/>
          <w:szCs w:val="21"/>
        </w:rPr>
      </w:pPr>
      <w:r>
        <w:rPr>
          <w:rFonts w:ascii="Times New Roman" w:eastAsia="Times New Roman" w:hAnsi="Times New Roman" w:cs="Times New Roman"/>
          <w:b/>
          <w:bCs/>
          <w:sz w:val="21"/>
          <w:szCs w:val="21"/>
        </w:rPr>
        <w:t>Paper</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 xml:space="preserve">Form: </w:t>
      </w:r>
      <w:r>
        <w:rPr>
          <w:rFonts w:ascii="Times New Roman" w:eastAsia="Times New Roman" w:hAnsi="Times New Roman" w:cs="Times New Roman"/>
          <w:sz w:val="21"/>
          <w:szCs w:val="21"/>
        </w:rPr>
        <w:t>Make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sidR="00D639D7">
        <w:rPr>
          <w:rFonts w:ascii="Times New Roman" w:eastAsia="Times New Roman" w:hAnsi="Times New Roman" w:cs="Times New Roman"/>
          <w:spacing w:val="1"/>
          <w:sz w:val="21"/>
          <w:szCs w:val="21"/>
        </w:rPr>
        <w:t xml:space="preserve">submitted work is submitted using a word processor. For assignment that require to you present an explanation or brief report, please use </w:t>
      </w:r>
      <w:r>
        <w:rPr>
          <w:rFonts w:ascii="Times New Roman" w:eastAsia="Times New Roman" w:hAnsi="Times New Roman" w:cs="Times New Roman"/>
          <w:sz w:val="21"/>
          <w:szCs w:val="21"/>
        </w:rPr>
        <w:t>12</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preferably 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New Ro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an</w:t>
      </w:r>
      <w:r w:rsidR="00D639D7">
        <w:rPr>
          <w:rFonts w:ascii="Times New Roman" w:eastAsia="Times New Roman" w:hAnsi="Times New Roman" w:cs="Times New Roman"/>
          <w:sz w:val="21"/>
          <w:szCs w:val="21"/>
        </w:rPr>
        <w:t xml:space="preserve"> or </w:t>
      </w:r>
      <w:r w:rsidR="00D639D7">
        <w:rPr>
          <w:rFonts w:ascii="Times New Roman" w:eastAsia="Times New Roman" w:hAnsi="Times New Roman" w:cs="Times New Roman"/>
          <w:sz w:val="21"/>
          <w:szCs w:val="21"/>
        </w:rPr>
        <w:lastRenderedPageBreak/>
        <w:t xml:space="preserve">Arial. Most of your work </w:t>
      </w:r>
      <w:r>
        <w:rPr>
          <w:rFonts w:ascii="Times New Roman" w:eastAsia="Times New Roman" w:hAnsi="Times New Roman" w:cs="Times New Roman"/>
          <w:sz w:val="21"/>
          <w:szCs w:val="21"/>
        </w:rPr>
        <w:t>should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have </w:t>
      </w:r>
      <w:r>
        <w:rPr>
          <w:rFonts w:ascii="Times New Roman" w:eastAsia="Times New Roman" w:hAnsi="Times New Roman" w:cs="Times New Roman"/>
          <w:b/>
          <w:bCs/>
          <w:sz w:val="21"/>
          <w:szCs w:val="21"/>
        </w:rPr>
        <w:t>an appro</w:t>
      </w:r>
      <w:r w:rsidR="0030481A">
        <w:rPr>
          <w:rFonts w:ascii="Times New Roman" w:eastAsia="Times New Roman" w:hAnsi="Times New Roman" w:cs="Times New Roman"/>
          <w:b/>
          <w:bCs/>
          <w:sz w:val="21"/>
          <w:szCs w:val="21"/>
        </w:rPr>
        <w:t>priate title and conform to MLA</w:t>
      </w:r>
      <w:r w:rsidR="00D639D7">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g</w:t>
      </w:r>
      <w:r>
        <w:rPr>
          <w:rFonts w:ascii="Times New Roman" w:eastAsia="Times New Roman" w:hAnsi="Times New Roman" w:cs="Times New Roman"/>
          <w:b/>
          <w:bCs/>
          <w:spacing w:val="-1"/>
          <w:sz w:val="21"/>
          <w:szCs w:val="21"/>
        </w:rPr>
        <w:t>u</w:t>
      </w:r>
      <w:r>
        <w:rPr>
          <w:rFonts w:ascii="Times New Roman" w:eastAsia="Times New Roman" w:hAnsi="Times New Roman" w:cs="Times New Roman"/>
          <w:b/>
          <w:bCs/>
          <w:sz w:val="21"/>
          <w:szCs w:val="21"/>
        </w:rPr>
        <w:t xml:space="preserve">idelines unless instructed otherwise. </w:t>
      </w:r>
    </w:p>
    <w:p w:rsidR="00A0400D" w:rsidRDefault="00A0400D" w:rsidP="001524FA">
      <w:pPr>
        <w:spacing w:before="4" w:after="0" w:line="240" w:lineRule="exact"/>
        <w:rPr>
          <w:sz w:val="24"/>
          <w:szCs w:val="24"/>
        </w:rPr>
      </w:pPr>
    </w:p>
    <w:p w:rsidR="00A0400D" w:rsidRDefault="00CA3373" w:rsidP="00B746F2">
      <w:pPr>
        <w:pStyle w:val="Heading2"/>
        <w:rPr>
          <w:rFonts w:eastAsia="Times New Roman"/>
        </w:rPr>
      </w:pPr>
      <w:r>
        <w:rPr>
          <w:rFonts w:eastAsia="Times New Roman"/>
        </w:rPr>
        <w:t>Plagiarism</w:t>
      </w:r>
      <w:r>
        <w:rPr>
          <w:rFonts w:eastAsia="Times New Roman"/>
          <w:spacing w:val="1"/>
        </w:rPr>
        <w:t xml:space="preserve"> </w:t>
      </w:r>
      <w:r>
        <w:rPr>
          <w:rFonts w:eastAsia="Times New Roman"/>
        </w:rPr>
        <w:t>and</w:t>
      </w:r>
      <w:r>
        <w:rPr>
          <w:rFonts w:eastAsia="Times New Roman"/>
          <w:spacing w:val="1"/>
        </w:rPr>
        <w:t xml:space="preserve"> </w:t>
      </w:r>
      <w:r>
        <w:rPr>
          <w:rFonts w:eastAsia="Times New Roman"/>
        </w:rPr>
        <w:t>Academic</w:t>
      </w:r>
      <w:r>
        <w:rPr>
          <w:rFonts w:eastAsia="Times New Roman"/>
          <w:spacing w:val="1"/>
        </w:rPr>
        <w:t xml:space="preserve"> </w:t>
      </w:r>
      <w:r>
        <w:rPr>
          <w:rFonts w:eastAsia="Times New Roman"/>
        </w:rPr>
        <w:t>Policies</w:t>
      </w:r>
    </w:p>
    <w:p w:rsidR="00A0400D" w:rsidRDefault="00A0400D" w:rsidP="001524FA">
      <w:pPr>
        <w:spacing w:before="6" w:after="0" w:line="240" w:lineRule="exact"/>
        <w:rPr>
          <w:sz w:val="24"/>
          <w:szCs w:val="24"/>
        </w:rPr>
      </w:pPr>
    </w:p>
    <w:p w:rsidR="004A3D07" w:rsidRDefault="00CA3373" w:rsidP="001524FA">
      <w:pPr>
        <w:spacing w:after="0" w:line="240" w:lineRule="auto"/>
        <w:ind w:right="46"/>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Plagiarism </w:t>
      </w:r>
      <w:r>
        <w:rPr>
          <w:rFonts w:ascii="Times New Roman" w:eastAsia="Times New Roman" w:hAnsi="Times New Roman" w:cs="Times New Roman"/>
          <w:sz w:val="21"/>
          <w:szCs w:val="21"/>
        </w:rPr>
        <w:t>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intentional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unintentional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representation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person</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ages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one</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s own, including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aterials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found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class.</w:t>
      </w:r>
    </w:p>
    <w:p w:rsidR="00885826" w:rsidRPr="00885826" w:rsidRDefault="00885826" w:rsidP="001524FA">
      <w:pPr>
        <w:spacing w:after="0" w:line="240" w:lineRule="auto"/>
        <w:ind w:right="46"/>
        <w:rPr>
          <w:rFonts w:ascii="Times New Roman" w:eastAsia="Times New Roman" w:hAnsi="Times New Roman" w:cs="Times New Roman"/>
          <w:sz w:val="21"/>
          <w:szCs w:val="21"/>
        </w:rPr>
      </w:pPr>
    </w:p>
    <w:p w:rsidR="004A3D07" w:rsidRDefault="00CA3373" w:rsidP="00287F9A">
      <w:pPr>
        <w:spacing w:after="0" w:line="240" w:lineRule="auto"/>
        <w:ind w:right="-2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Students are expected to comply with KSU's</w:t>
      </w:r>
      <w:r w:rsidR="00287F9A">
        <w:rPr>
          <w:rFonts w:ascii="Times New Roman" w:eastAsia="Times New Roman" w:hAnsi="Times New Roman" w:cs="Times New Roman"/>
          <w:b/>
          <w:bCs/>
          <w:sz w:val="21"/>
          <w:szCs w:val="21"/>
        </w:rPr>
        <w:t xml:space="preserve"> academic policies; </w:t>
      </w:r>
      <w:r w:rsidR="00287F9A" w:rsidRPr="00287F9A">
        <w:rPr>
          <w:rFonts w:ascii="Times New Roman" w:eastAsia="Times New Roman" w:hAnsi="Times New Roman" w:cs="Times New Roman"/>
          <w:bCs/>
          <w:sz w:val="21"/>
          <w:szCs w:val="21"/>
        </w:rPr>
        <w:t xml:space="preserve">detailed information for </w:t>
      </w:r>
      <w:hyperlink r:id="rId16" w:history="1">
        <w:r w:rsidR="00287F9A" w:rsidRPr="00287F9A">
          <w:rPr>
            <w:rStyle w:val="Hyperlink"/>
            <w:color w:val="7030A0"/>
            <w:sz w:val="26"/>
            <w:szCs w:val="26"/>
          </w:rPr>
          <w:t>KSU Academic Policies</w:t>
        </w:r>
      </w:hyperlink>
      <w:r w:rsidR="00287F9A" w:rsidRPr="00287F9A">
        <w:rPr>
          <w:rFonts w:ascii="Times New Roman" w:eastAsia="Times New Roman" w:hAnsi="Times New Roman" w:cs="Times New Roman"/>
          <w:bCs/>
          <w:sz w:val="21"/>
          <w:szCs w:val="21"/>
        </w:rPr>
        <w:t xml:space="preserve"> is found on university website.</w:t>
      </w:r>
    </w:p>
    <w:p w:rsidR="00287F9A" w:rsidRPr="00287F9A" w:rsidRDefault="00287F9A" w:rsidP="00287F9A">
      <w:pPr>
        <w:spacing w:after="0" w:line="240" w:lineRule="auto"/>
        <w:ind w:right="-20"/>
        <w:rPr>
          <w:rFonts w:ascii="Times New Roman" w:eastAsia="Times New Roman" w:hAnsi="Times New Roman" w:cs="Times New Roman"/>
          <w:b/>
          <w:bCs/>
          <w:sz w:val="21"/>
          <w:szCs w:val="21"/>
        </w:rPr>
      </w:pPr>
    </w:p>
    <w:p w:rsidR="00A0400D" w:rsidRPr="00FE7D66" w:rsidRDefault="00CA3373" w:rsidP="001524FA">
      <w:pPr>
        <w:spacing w:before="33" w:after="0" w:line="240" w:lineRule="auto"/>
        <w:ind w:right="706"/>
        <w:rPr>
          <w:rFonts w:ascii="Times New Roman" w:eastAsia="Times New Roman" w:hAnsi="Times New Roman" w:cs="Times New Roman"/>
          <w:sz w:val="21"/>
          <w:szCs w:val="21"/>
        </w:rPr>
      </w:pPr>
      <w:r>
        <w:rPr>
          <w:rFonts w:ascii="Times New Roman" w:eastAsia="Times New Roman" w:hAnsi="Times New Roman" w:cs="Times New Roman"/>
          <w:sz w:val="21"/>
          <w:szCs w:val="21"/>
        </w:rPr>
        <w:t>Please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plagiarism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detection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software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place 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assign</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Even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 turn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sidR="004638F9">
        <w:rPr>
          <w:rFonts w:ascii="Times New Roman" w:eastAsia="Times New Roman" w:hAnsi="Times New Roman" w:cs="Times New Roman"/>
          <w:spacing w:val="1"/>
          <w:sz w:val="21"/>
          <w:szCs w:val="21"/>
        </w:rPr>
        <w:t xml:space="preserve">Assignment </w:t>
      </w:r>
      <w:r>
        <w:rPr>
          <w:rFonts w:ascii="Times New Roman" w:eastAsia="Times New Roman" w:hAnsi="Times New Roman" w:cs="Times New Roman"/>
          <w:sz w:val="21"/>
          <w:szCs w:val="21"/>
        </w:rPr>
        <w:t>Dropbox,</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 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scanned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plagiaris</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caught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plagiarizing, plagiarism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penalties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about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definition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acade</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isconduct</w:t>
      </w:r>
      <w:r>
        <w:rPr>
          <w:rFonts w:ascii="Times New Roman" w:eastAsia="Times New Roman" w:hAnsi="Times New Roman" w:cs="Times New Roman"/>
          <w:spacing w:val="1"/>
          <w:sz w:val="21"/>
          <w:szCs w:val="21"/>
        </w:rPr>
        <w:t xml:space="preserve"> </w:t>
      </w:r>
      <w:r w:rsidR="00FE7D66">
        <w:rPr>
          <w:rFonts w:ascii="Times New Roman" w:eastAsia="Times New Roman" w:hAnsi="Times New Roman" w:cs="Times New Roman"/>
          <w:sz w:val="21"/>
          <w:szCs w:val="21"/>
        </w:rPr>
        <w:t xml:space="preserve">please review the </w:t>
      </w:r>
      <w:hyperlink r:id="rId17" w:history="1">
        <w:r w:rsidR="00FE7D66">
          <w:rPr>
            <w:rStyle w:val="Hyperlink"/>
            <w:rFonts w:ascii="Times New Roman" w:eastAsia="Times New Roman" w:hAnsi="Times New Roman" w:cs="Times New Roman"/>
            <w:color w:val="7030A0"/>
            <w:sz w:val="21"/>
            <w:szCs w:val="21"/>
          </w:rPr>
          <w:t>KSU Codes of Conduct</w:t>
        </w:r>
      </w:hyperlink>
      <w:r w:rsidR="00FE7D66">
        <w:rPr>
          <w:rStyle w:val="Hyperlink"/>
          <w:rFonts w:ascii="Times New Roman" w:eastAsia="Times New Roman" w:hAnsi="Times New Roman" w:cs="Times New Roman"/>
          <w:color w:val="7030A0"/>
          <w:sz w:val="21"/>
          <w:szCs w:val="21"/>
          <w:u w:val="none"/>
        </w:rPr>
        <w:t xml:space="preserve"> </w:t>
      </w:r>
      <w:r w:rsidR="00FE7D66">
        <w:rPr>
          <w:rStyle w:val="Hyperlink"/>
          <w:rFonts w:ascii="Times New Roman" w:eastAsia="Times New Roman" w:hAnsi="Times New Roman" w:cs="Times New Roman"/>
          <w:color w:val="auto"/>
          <w:sz w:val="21"/>
          <w:szCs w:val="21"/>
          <w:u w:val="none"/>
        </w:rPr>
        <w:t>website information.</w:t>
      </w:r>
    </w:p>
    <w:p w:rsidR="00A0400D" w:rsidRDefault="00A0400D" w:rsidP="001524FA">
      <w:pPr>
        <w:spacing w:before="19" w:after="0" w:line="220" w:lineRule="exact"/>
      </w:pPr>
    </w:p>
    <w:p w:rsidR="00A0400D" w:rsidRDefault="00CA3373" w:rsidP="00B746F2">
      <w:pPr>
        <w:pStyle w:val="Heading2"/>
        <w:rPr>
          <w:rFonts w:eastAsia="Times New Roman"/>
        </w:rPr>
      </w:pPr>
      <w:r>
        <w:rPr>
          <w:rFonts w:eastAsia="Times New Roman"/>
        </w:rPr>
        <w:t>The Writing Center</w:t>
      </w:r>
    </w:p>
    <w:p w:rsidR="00A0400D" w:rsidRDefault="00A0400D" w:rsidP="001524FA">
      <w:pPr>
        <w:spacing w:before="5" w:after="0" w:line="240" w:lineRule="exact"/>
        <w:rPr>
          <w:sz w:val="24"/>
          <w:szCs w:val="24"/>
        </w:rPr>
      </w:pPr>
    </w:p>
    <w:p w:rsidR="00C71F67" w:rsidRPr="00C71F67" w:rsidRDefault="00CA3373" w:rsidP="001524FA">
      <w:pPr>
        <w:spacing w:after="0" w:line="240" w:lineRule="auto"/>
        <w:ind w:right="345"/>
      </w:pP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KSU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Center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helps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disciplines 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prove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their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written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Experienced,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friendly writing assistants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develop</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revision,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docu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gra</w:t>
      </w:r>
      <w:r>
        <w:rPr>
          <w:rFonts w:ascii="Times New Roman" w:eastAsia="Times New Roman" w:hAnsi="Times New Roman" w:cs="Times New Roman"/>
          <w:spacing w:val="-3"/>
          <w:sz w:val="21"/>
          <w:szCs w:val="21"/>
        </w:rPr>
        <w:t>mm</w:t>
      </w:r>
      <w:r>
        <w:rPr>
          <w:rFonts w:ascii="Times New Roman" w:eastAsia="Times New Roman" w:hAnsi="Times New Roman" w:cs="Times New Roman"/>
          <w:sz w:val="21"/>
          <w:szCs w:val="21"/>
        </w:rPr>
        <w:t>ar,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 infor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appoint</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sidR="00A27D0E">
        <w:rPr>
          <w:rFonts w:ascii="Times New Roman" w:eastAsia="Times New Roman" w:hAnsi="Times New Roman" w:cs="Times New Roman"/>
          <w:sz w:val="21"/>
          <w:szCs w:val="21"/>
        </w:rPr>
        <w:t xml:space="preserve"> visit the </w:t>
      </w:r>
      <w:hyperlink r:id="rId18" w:history="1">
        <w:r w:rsidR="00A27D0E" w:rsidRPr="00A27D0E">
          <w:rPr>
            <w:rStyle w:val="Hyperlink"/>
            <w:rFonts w:ascii="Times New Roman" w:eastAsia="Times New Roman" w:hAnsi="Times New Roman" w:cs="Times New Roman"/>
            <w:spacing w:val="1"/>
            <w:sz w:val="21"/>
            <w:szCs w:val="21"/>
          </w:rPr>
          <w:t>KSU Writing Center</w:t>
        </w:r>
      </w:hyperlink>
      <w:r w:rsidR="00A27D0E">
        <w:rPr>
          <w:rFonts w:ascii="Times New Roman" w:eastAsia="Times New Roman" w:hAnsi="Times New Roman" w:cs="Times New Roman"/>
          <w:sz w:val="21"/>
          <w:szCs w:val="21"/>
        </w:rPr>
        <w:t xml:space="preserve"> website.</w:t>
      </w:r>
    </w:p>
    <w:p w:rsidR="00C71F67" w:rsidRPr="00C71F67" w:rsidRDefault="00C71F67" w:rsidP="001524FA">
      <w:pPr>
        <w:spacing w:before="18" w:after="0" w:line="200" w:lineRule="exact"/>
        <w:rPr>
          <w:b/>
          <w:sz w:val="20"/>
          <w:szCs w:val="20"/>
        </w:rPr>
      </w:pPr>
    </w:p>
    <w:p w:rsidR="00C71F67" w:rsidRDefault="00C71F67" w:rsidP="00B746F2">
      <w:pPr>
        <w:pStyle w:val="Heading2"/>
      </w:pPr>
      <w:r>
        <w:t xml:space="preserve">Technology </w:t>
      </w:r>
      <w:r w:rsidRPr="00C71F67">
        <w:t xml:space="preserve">Support for D2L, KSU wireless, student email, and other </w:t>
      </w:r>
      <w:r>
        <w:t xml:space="preserve">technology </w:t>
      </w:r>
      <w:r w:rsidRPr="00C71F67">
        <w:t>issues:</w:t>
      </w:r>
    </w:p>
    <w:p w:rsidR="00C71F67" w:rsidRPr="00C71F67" w:rsidRDefault="00C71F67" w:rsidP="001524FA">
      <w:pPr>
        <w:autoSpaceDE w:val="0"/>
        <w:autoSpaceDN w:val="0"/>
        <w:adjustRightInd w:val="0"/>
        <w:spacing w:after="0"/>
        <w:rPr>
          <w:rFonts w:ascii="Times New Roman" w:hAnsi="Times New Roman" w:cs="Courier"/>
          <w:b/>
          <w:sz w:val="20"/>
          <w:szCs w:val="26"/>
        </w:rPr>
      </w:pPr>
    </w:p>
    <w:p w:rsidR="00C71F67" w:rsidRPr="00C71F67" w:rsidRDefault="00C71F67" w:rsidP="001524FA">
      <w:pPr>
        <w:autoSpaceDE w:val="0"/>
        <w:autoSpaceDN w:val="0"/>
        <w:adjustRightInd w:val="0"/>
        <w:spacing w:after="0"/>
        <w:ind w:firstLine="120"/>
        <w:rPr>
          <w:rFonts w:ascii="Times New Roman" w:hAnsi="Times New Roman" w:cs="Courier"/>
          <w:sz w:val="21"/>
          <w:szCs w:val="26"/>
        </w:rPr>
      </w:pPr>
      <w:r w:rsidRPr="00C71F67">
        <w:rPr>
          <w:rFonts w:ascii="Times New Roman" w:hAnsi="Times New Roman" w:cs="Courier"/>
          <w:sz w:val="21"/>
          <w:szCs w:val="26"/>
        </w:rPr>
        <w:t>Students may contact University Technology Information Services (UTIS) in three different ways:</w:t>
      </w:r>
    </w:p>
    <w:p w:rsidR="00C71F67" w:rsidRPr="00C71F67" w:rsidRDefault="00C71F67" w:rsidP="001524FA">
      <w:pPr>
        <w:pStyle w:val="ListParagraph"/>
        <w:numPr>
          <w:ilvl w:val="0"/>
          <w:numId w:val="2"/>
        </w:numPr>
        <w:autoSpaceDE w:val="0"/>
        <w:autoSpaceDN w:val="0"/>
        <w:adjustRightInd w:val="0"/>
        <w:spacing w:after="0"/>
        <w:ind w:left="600"/>
        <w:rPr>
          <w:rFonts w:ascii="Times New Roman" w:hAnsi="Times New Roman" w:cs="Courier"/>
          <w:sz w:val="21"/>
          <w:szCs w:val="26"/>
        </w:rPr>
      </w:pPr>
      <w:r w:rsidRPr="00C71F67">
        <w:rPr>
          <w:rFonts w:ascii="Times New Roman" w:hAnsi="Times New Roman" w:cs="Courier"/>
          <w:sz w:val="21"/>
          <w:szCs w:val="26"/>
        </w:rPr>
        <w:t xml:space="preserve">Email: </w:t>
      </w:r>
      <w:hyperlink r:id="rId19" w:history="1">
        <w:r w:rsidRPr="00787DDE">
          <w:rPr>
            <w:rStyle w:val="Hyperlink"/>
            <w:rFonts w:ascii="Times New Roman" w:hAnsi="Times New Roman" w:cs="Courier"/>
            <w:sz w:val="21"/>
            <w:szCs w:val="26"/>
          </w:rPr>
          <w:t>studenthelpdesk@kennesaw.edu</w:t>
        </w:r>
      </w:hyperlink>
    </w:p>
    <w:p w:rsidR="00C71F67" w:rsidRPr="00C71F67" w:rsidRDefault="00C71F67" w:rsidP="001524FA">
      <w:pPr>
        <w:pStyle w:val="ListParagraph"/>
        <w:numPr>
          <w:ilvl w:val="0"/>
          <w:numId w:val="2"/>
        </w:numPr>
        <w:autoSpaceDE w:val="0"/>
        <w:autoSpaceDN w:val="0"/>
        <w:adjustRightInd w:val="0"/>
        <w:spacing w:after="0"/>
        <w:ind w:left="600"/>
        <w:rPr>
          <w:rFonts w:ascii="Times New Roman" w:hAnsi="Times New Roman" w:cs="Courier"/>
          <w:sz w:val="21"/>
          <w:szCs w:val="26"/>
        </w:rPr>
      </w:pPr>
      <w:r w:rsidRPr="00C71F67">
        <w:rPr>
          <w:rFonts w:ascii="Times New Roman" w:hAnsi="Times New Roman" w:cs="Courier"/>
          <w:sz w:val="21"/>
          <w:szCs w:val="26"/>
        </w:rPr>
        <w:t>Phone: 470-578-3555</w:t>
      </w:r>
    </w:p>
    <w:p w:rsidR="00C71F67" w:rsidRDefault="00C71F67" w:rsidP="001524FA">
      <w:pPr>
        <w:pStyle w:val="ListParagraph"/>
        <w:numPr>
          <w:ilvl w:val="0"/>
          <w:numId w:val="2"/>
        </w:numPr>
        <w:ind w:left="600"/>
        <w:rPr>
          <w:rFonts w:ascii="Times New Roman" w:hAnsi="Times New Roman"/>
          <w:sz w:val="21"/>
        </w:rPr>
      </w:pPr>
      <w:r w:rsidRPr="00C71F67">
        <w:rPr>
          <w:rFonts w:ascii="Times New Roman" w:hAnsi="Times New Roman" w:cs="Courier"/>
          <w:sz w:val="21"/>
          <w:szCs w:val="26"/>
        </w:rPr>
        <w:t xml:space="preserve">Walk-in &amp; Service Desk: </w:t>
      </w:r>
      <w:r w:rsidRPr="00C71F67">
        <w:rPr>
          <w:rFonts w:ascii="Times New Roman" w:hAnsi="Times New Roman"/>
          <w:sz w:val="21"/>
        </w:rPr>
        <w:t>Kennesaw Campus Location: Technology Annex Building 361, Rm. 110</w:t>
      </w:r>
    </w:p>
    <w:p w:rsidR="00A0400D" w:rsidRPr="00885826" w:rsidRDefault="00C71F67" w:rsidP="001524FA">
      <w:pPr>
        <w:pStyle w:val="ListParagraph"/>
        <w:ind w:left="600"/>
        <w:rPr>
          <w:rFonts w:ascii="Times New Roman" w:hAnsi="Times New Roman"/>
          <w:sz w:val="21"/>
        </w:rPr>
      </w:pPr>
      <w:r w:rsidRPr="00C71F67">
        <w:rPr>
          <w:rFonts w:ascii="Times New Roman" w:hAnsi="Times New Roman"/>
          <w:sz w:val="21"/>
        </w:rPr>
        <w:t>Walk-in &amp; Service Desk: Marietta Campus Location: Building H Lower Level, East Side</w:t>
      </w:r>
    </w:p>
    <w:p w:rsidR="00A0400D" w:rsidRDefault="00CA3373" w:rsidP="00B746F2">
      <w:pPr>
        <w:pStyle w:val="Heading2"/>
        <w:rPr>
          <w:rFonts w:eastAsia="Times New Roman"/>
        </w:rPr>
      </w:pPr>
      <w:r>
        <w:rPr>
          <w:rFonts w:eastAsia="Times New Roman"/>
        </w:rPr>
        <w:t>Additional Student Services</w:t>
      </w:r>
    </w:p>
    <w:p w:rsidR="00A0400D" w:rsidRDefault="00A0400D" w:rsidP="001524FA">
      <w:pPr>
        <w:spacing w:before="5" w:after="0" w:line="240" w:lineRule="exact"/>
        <w:rPr>
          <w:sz w:val="24"/>
          <w:szCs w:val="24"/>
        </w:rPr>
      </w:pPr>
    </w:p>
    <w:p w:rsidR="00A0400D" w:rsidRDefault="00CA3373" w:rsidP="001524FA">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KSU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provides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variety 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services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foster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 support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success.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sidR="003E7E34">
        <w:rPr>
          <w:rFonts w:ascii="Times New Roman" w:eastAsia="Times New Roman" w:hAnsi="Times New Roman" w:cs="Times New Roman"/>
          <w:sz w:val="21"/>
          <w:szCs w:val="21"/>
        </w:rPr>
        <w:t>re access the following links</w:t>
      </w:r>
      <w:r>
        <w:rPr>
          <w:rFonts w:ascii="Times New Roman" w:eastAsia="Times New Roman" w:hAnsi="Times New Roman" w:cs="Times New Roman"/>
          <w:sz w:val="21"/>
          <w:szCs w:val="21"/>
        </w:rPr>
        <w:t>:</w:t>
      </w:r>
    </w:p>
    <w:p w:rsidR="003E7E34" w:rsidRDefault="003E7E34" w:rsidP="001524FA">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DF71B0" w:rsidRPr="005959EC" w:rsidRDefault="009002C7"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20" w:history="1">
        <w:r w:rsidR="003E7E34" w:rsidRPr="005959EC">
          <w:rPr>
            <w:rStyle w:val="Hyperlink"/>
            <w:rFonts w:ascii="Times New Roman" w:eastAsia="Times New Roman" w:hAnsi="Times New Roman" w:cs="Times New Roman"/>
            <w:position w:val="-1"/>
            <w:sz w:val="21"/>
            <w:szCs w:val="21"/>
            <w:u w:color="0000FF"/>
          </w:rPr>
          <w:t>Department of Student Leadership and Service</w:t>
        </w:r>
      </w:hyperlink>
    </w:p>
    <w:p w:rsidR="00AA6A03" w:rsidRDefault="00AA6A03" w:rsidP="005959EC">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AA6A03" w:rsidRPr="005959EC" w:rsidRDefault="009002C7"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21" w:history="1">
        <w:r w:rsidR="003E7E34" w:rsidRPr="005959EC">
          <w:rPr>
            <w:rStyle w:val="Hyperlink"/>
            <w:rFonts w:ascii="Times New Roman" w:eastAsia="Times New Roman" w:hAnsi="Times New Roman" w:cs="Times New Roman"/>
            <w:position w:val="-1"/>
            <w:sz w:val="21"/>
            <w:szCs w:val="21"/>
            <w:u w:color="0000FF"/>
          </w:rPr>
          <w:t>Tutoring &amp; Academic Support</w:t>
        </w:r>
      </w:hyperlink>
    </w:p>
    <w:p w:rsidR="00AA6A03" w:rsidRDefault="00AA6A03" w:rsidP="005959EC">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A0400D" w:rsidRPr="005959EC" w:rsidRDefault="009002C7"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22" w:history="1">
        <w:r w:rsidR="003E7E34" w:rsidRPr="005959EC">
          <w:rPr>
            <w:rStyle w:val="Hyperlink"/>
            <w:rFonts w:ascii="Times New Roman" w:eastAsia="Times New Roman" w:hAnsi="Times New Roman" w:cs="Times New Roman"/>
            <w:position w:val="-1"/>
            <w:sz w:val="21"/>
            <w:szCs w:val="21"/>
            <w:u w:color="0000FF"/>
          </w:rPr>
          <w:t>KSU Housing Academic Support</w:t>
        </w:r>
      </w:hyperlink>
    </w:p>
    <w:p w:rsidR="00DF71B0" w:rsidRDefault="00DF71B0" w:rsidP="001524FA">
      <w:pPr>
        <w:spacing w:before="3" w:after="0" w:line="260" w:lineRule="exact"/>
        <w:rPr>
          <w:sz w:val="26"/>
          <w:szCs w:val="26"/>
        </w:rPr>
      </w:pPr>
    </w:p>
    <w:p w:rsidR="00A0400D" w:rsidRDefault="00CA3373" w:rsidP="00B746F2">
      <w:pPr>
        <w:pStyle w:val="Heading2"/>
        <w:rPr>
          <w:rFonts w:eastAsia="Times New Roman"/>
        </w:rPr>
      </w:pPr>
      <w:r>
        <w:rPr>
          <w:rFonts w:eastAsia="Times New Roman"/>
          <w:u w:color="000000"/>
        </w:rPr>
        <w:t>ADA DISABILITY STATEMENT</w:t>
      </w:r>
    </w:p>
    <w:p w:rsidR="00A0400D" w:rsidRDefault="00A0400D" w:rsidP="001524FA">
      <w:pPr>
        <w:spacing w:before="2" w:after="0" w:line="240" w:lineRule="exact"/>
        <w:rPr>
          <w:sz w:val="24"/>
          <w:szCs w:val="24"/>
        </w:rPr>
      </w:pPr>
    </w:p>
    <w:p w:rsidR="00A0400D" w:rsidRDefault="00CA3373" w:rsidP="001524FA">
      <w:pPr>
        <w:spacing w:after="0" w:line="240" w:lineRule="auto"/>
        <w:ind w:right="942"/>
        <w:rPr>
          <w:rFonts w:ascii="Times New Roman" w:eastAsia="Times New Roman" w:hAnsi="Times New Roman" w:cs="Times New Roman"/>
          <w:sz w:val="21"/>
          <w:szCs w:val="21"/>
        </w:rPr>
      </w:pPr>
      <w:r>
        <w:rPr>
          <w:rFonts w:ascii="Times New Roman" w:eastAsia="Times New Roman" w:hAnsi="Times New Roman" w:cs="Times New Roman"/>
          <w:sz w:val="21"/>
          <w:szCs w:val="21"/>
        </w:rPr>
        <w:t>Kennesaw State University provides program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access</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bility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reasonable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acco</w:t>
      </w:r>
      <w:r>
        <w:rPr>
          <w:rFonts w:ascii="Times New Roman" w:eastAsia="Times New Roman" w:hAnsi="Times New Roman" w:cs="Times New Roman"/>
          <w:spacing w:val="-3"/>
          <w:sz w:val="21"/>
          <w:szCs w:val="21"/>
        </w:rPr>
        <w:t>mm</w:t>
      </w:r>
      <w:r>
        <w:rPr>
          <w:rFonts w:ascii="Times New Roman" w:eastAsia="Times New Roman" w:hAnsi="Times New Roman" w:cs="Times New Roman"/>
          <w:sz w:val="21"/>
          <w:szCs w:val="21"/>
        </w:rPr>
        <w:t>odations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persons defined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disabled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under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Section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504</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Rehabilitation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1973</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ericans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sidR="00DF71B0">
        <w:rPr>
          <w:rFonts w:ascii="Times New Roman" w:eastAsia="Times New Roman" w:hAnsi="Times New Roman" w:cs="Times New Roman"/>
          <w:sz w:val="21"/>
          <w:szCs w:val="21"/>
        </w:rPr>
        <w:t>Disabilities Act.</w:t>
      </w:r>
      <w:r w:rsidR="00A27D0E">
        <w:rPr>
          <w:rFonts w:ascii="Times New Roman" w:eastAsia="Times New Roman" w:hAnsi="Times New Roman" w:cs="Times New Roman"/>
          <w:sz w:val="21"/>
          <w:szCs w:val="21"/>
        </w:rPr>
        <w:t xml:space="preserve"> Please visit the following links for additional information.</w:t>
      </w:r>
    </w:p>
    <w:p w:rsidR="00DF71B0" w:rsidRDefault="00DF71B0" w:rsidP="001524FA">
      <w:pPr>
        <w:spacing w:after="0" w:line="240" w:lineRule="auto"/>
        <w:ind w:right="942"/>
        <w:rPr>
          <w:rFonts w:ascii="Times New Roman" w:eastAsia="Times New Roman" w:hAnsi="Times New Roman" w:cs="Times New Roman"/>
          <w:sz w:val="21"/>
          <w:szCs w:val="21"/>
        </w:rPr>
      </w:pPr>
    </w:p>
    <w:p w:rsidR="00DF71B0" w:rsidRPr="00A27D0E" w:rsidRDefault="009002C7" w:rsidP="00A27D0E">
      <w:pPr>
        <w:pStyle w:val="ListParagraph"/>
        <w:numPr>
          <w:ilvl w:val="0"/>
          <w:numId w:val="14"/>
        </w:numPr>
        <w:spacing w:before="79" w:after="0" w:line="240" w:lineRule="auto"/>
        <w:ind w:right="2547"/>
        <w:rPr>
          <w:rStyle w:val="Hyperlink"/>
          <w:color w:val="auto"/>
          <w:u w:val="none"/>
        </w:rPr>
      </w:pPr>
      <w:hyperlink r:id="rId23" w:history="1">
        <w:r w:rsidR="00A27D0E">
          <w:rPr>
            <w:rStyle w:val="Hyperlink"/>
          </w:rPr>
          <w:t xml:space="preserve">Kennesaw State University's Student Disability Services </w:t>
        </w:r>
      </w:hyperlink>
    </w:p>
    <w:p w:rsidR="00A27D0E" w:rsidRDefault="00A27D0E" w:rsidP="00A27D0E">
      <w:pPr>
        <w:pStyle w:val="ListParagraph"/>
        <w:spacing w:before="79" w:after="0" w:line="240" w:lineRule="auto"/>
        <w:ind w:right="2547"/>
      </w:pPr>
    </w:p>
    <w:p w:rsidR="00DF71B0" w:rsidRDefault="009002C7" w:rsidP="00A27D0E">
      <w:pPr>
        <w:pStyle w:val="ListParagraph"/>
        <w:numPr>
          <w:ilvl w:val="0"/>
          <w:numId w:val="14"/>
        </w:numPr>
        <w:spacing w:before="1" w:after="0" w:line="237" w:lineRule="exact"/>
        <w:ind w:right="-20"/>
      </w:pPr>
      <w:hyperlink r:id="rId24" w:history="1">
        <w:r w:rsidR="00A27D0E">
          <w:rPr>
            <w:rStyle w:val="Hyperlink"/>
          </w:rPr>
          <w:t xml:space="preserve">KSU’s Institutional Policies for Student Disability Services </w:t>
        </w:r>
      </w:hyperlink>
    </w:p>
    <w:p w:rsidR="00DF71B0" w:rsidRDefault="00DF71B0" w:rsidP="001524FA">
      <w:pPr>
        <w:spacing w:after="0" w:line="240" w:lineRule="auto"/>
        <w:ind w:right="942"/>
        <w:rPr>
          <w:rFonts w:ascii="Times New Roman" w:eastAsia="Times New Roman" w:hAnsi="Times New Roman" w:cs="Times New Roman"/>
          <w:sz w:val="21"/>
          <w:szCs w:val="21"/>
        </w:rPr>
      </w:pPr>
    </w:p>
    <w:p w:rsidR="00DF71B0" w:rsidRPr="00DF71B0" w:rsidRDefault="00DF71B0" w:rsidP="001524FA">
      <w:pPr>
        <w:spacing w:after="0" w:line="240" w:lineRule="auto"/>
        <w:ind w:right="942"/>
        <w:rPr>
          <w:rFonts w:ascii="Times New Roman" w:eastAsia="Times New Roman" w:hAnsi="Times New Roman" w:cs="Times New Roman"/>
          <w:sz w:val="21"/>
          <w:szCs w:val="21"/>
        </w:rPr>
        <w:sectPr w:rsidR="00DF71B0" w:rsidRPr="00DF71B0">
          <w:footerReference w:type="default" r:id="rId25"/>
          <w:pgSz w:w="12240" w:h="15840"/>
          <w:pgMar w:top="900" w:right="680" w:bottom="960" w:left="1320" w:header="0" w:footer="767" w:gutter="0"/>
          <w:cols w:space="720"/>
        </w:sectPr>
      </w:pPr>
    </w:p>
    <w:p w:rsidR="00556FDF" w:rsidRDefault="00556FDF" w:rsidP="001524FA">
      <w:pPr>
        <w:spacing w:before="79" w:after="0" w:line="240" w:lineRule="auto"/>
        <w:ind w:right="2547"/>
        <w:rPr>
          <w:rFonts w:ascii="Times New Roman" w:eastAsia="Times New Roman" w:hAnsi="Times New Roman" w:cs="Times New Roman"/>
          <w:sz w:val="21"/>
          <w:szCs w:val="21"/>
        </w:rPr>
      </w:pPr>
    </w:p>
    <w:p w:rsidR="00556FDF" w:rsidRDefault="00556FDF" w:rsidP="001524FA">
      <w:pPr>
        <w:spacing w:before="1" w:after="0" w:line="237" w:lineRule="exact"/>
        <w:ind w:right="-20"/>
        <w:rPr>
          <w:rFonts w:ascii="Times New Roman" w:eastAsia="Times New Roman" w:hAnsi="Times New Roman" w:cs="Times New Roman"/>
          <w:sz w:val="21"/>
          <w:szCs w:val="21"/>
        </w:rPr>
      </w:pPr>
    </w:p>
    <w:p w:rsidR="00A0400D" w:rsidRDefault="00A0400D" w:rsidP="001524FA">
      <w:pPr>
        <w:spacing w:before="18" w:after="0" w:line="200" w:lineRule="exact"/>
        <w:rPr>
          <w:sz w:val="20"/>
          <w:szCs w:val="20"/>
        </w:rPr>
      </w:pPr>
    </w:p>
    <w:p w:rsidR="00A0400D" w:rsidRDefault="00CA3373" w:rsidP="00B746F2">
      <w:pPr>
        <w:pStyle w:val="Heading2"/>
        <w:rPr>
          <w:rFonts w:eastAsia="Times New Roman"/>
        </w:rPr>
      </w:pPr>
      <w:r>
        <w:rPr>
          <w:rFonts w:eastAsia="Times New Roman"/>
        </w:rPr>
        <w:t>Software Accessibility Statements</w:t>
      </w:r>
      <w:r w:rsidR="00E235C6">
        <w:rPr>
          <w:rFonts w:eastAsia="Times New Roman"/>
        </w:rPr>
        <w:t xml:space="preserve"> Links</w:t>
      </w:r>
    </w:p>
    <w:p w:rsidR="00A0400D" w:rsidRDefault="00A0400D" w:rsidP="001524FA">
      <w:pPr>
        <w:spacing w:before="3" w:after="0" w:line="240" w:lineRule="exact"/>
        <w:rPr>
          <w:sz w:val="24"/>
          <w:szCs w:val="24"/>
        </w:rPr>
      </w:pPr>
    </w:p>
    <w:p w:rsidR="00A0400D" w:rsidRDefault="00CA3373" w:rsidP="001524FA">
      <w:pPr>
        <w:tabs>
          <w:tab w:val="left" w:pos="480"/>
        </w:tabs>
        <w:spacing w:after="0" w:line="252" w:lineRule="exact"/>
        <w:ind w:right="-20"/>
        <w:rPr>
          <w:rFonts w:ascii="Times New Roman" w:eastAsia="Times New Roman" w:hAnsi="Times New Roman" w:cs="Times New Roman"/>
          <w:sz w:val="21"/>
          <w:szCs w:val="21"/>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6">
        <w:r w:rsidR="00E235C6">
          <w:rPr>
            <w:rFonts w:ascii="Times New Roman" w:eastAsia="Times New Roman" w:hAnsi="Times New Roman" w:cs="Times New Roman"/>
            <w:color w:val="0000FF"/>
            <w:position w:val="-1"/>
            <w:sz w:val="21"/>
            <w:szCs w:val="21"/>
            <w:u w:val="single" w:color="0000FF"/>
          </w:rPr>
          <w:t>D2L Software Accessibility Statements</w:t>
        </w:r>
      </w:hyperlink>
    </w:p>
    <w:p w:rsidR="00A0400D" w:rsidRDefault="00A0400D" w:rsidP="001524FA">
      <w:pPr>
        <w:spacing w:before="7" w:after="0" w:line="220" w:lineRule="exact"/>
      </w:pPr>
    </w:p>
    <w:p w:rsidR="00A0400D" w:rsidRDefault="00CA3373" w:rsidP="001524FA">
      <w:pPr>
        <w:tabs>
          <w:tab w:val="left" w:pos="480"/>
        </w:tabs>
        <w:spacing w:before="21" w:after="0" w:line="252" w:lineRule="exact"/>
        <w:ind w:right="-20"/>
        <w:rPr>
          <w:rFonts w:ascii="Times New Roman" w:eastAsia="Times New Roman" w:hAnsi="Times New Roman" w:cs="Times New Roman"/>
          <w:sz w:val="21"/>
          <w:szCs w:val="21"/>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7">
        <w:r w:rsidR="00E235C6">
          <w:rPr>
            <w:rFonts w:ascii="Times New Roman" w:eastAsia="Times New Roman" w:hAnsi="Times New Roman" w:cs="Times New Roman"/>
            <w:color w:val="0000FF"/>
            <w:position w:val="-1"/>
            <w:sz w:val="21"/>
            <w:szCs w:val="21"/>
            <w:u w:val="single" w:color="0000FF"/>
          </w:rPr>
          <w:t>VoiceThread Software Accessibility Statements</w:t>
        </w:r>
      </w:hyperlink>
    </w:p>
    <w:p w:rsidR="00A0400D" w:rsidRDefault="00A0400D" w:rsidP="001524FA">
      <w:pPr>
        <w:spacing w:before="7" w:after="0" w:line="220" w:lineRule="exact"/>
      </w:pPr>
    </w:p>
    <w:p w:rsidR="00A0400D" w:rsidRDefault="00CA3373"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8">
        <w:r w:rsidR="00E235C6">
          <w:rPr>
            <w:rFonts w:ascii="Times New Roman" w:eastAsia="Times New Roman" w:hAnsi="Times New Roman" w:cs="Times New Roman"/>
            <w:color w:val="0000FF"/>
            <w:position w:val="-1"/>
            <w:sz w:val="21"/>
            <w:szCs w:val="21"/>
            <w:u w:val="single" w:color="0000FF"/>
          </w:rPr>
          <w:t>SoftChalk Software Accessibility Statements</w:t>
        </w:r>
      </w:hyperlink>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9" w:history="1">
        <w:r w:rsidR="00E235C6">
          <w:rPr>
            <w:color w:val="0000FF"/>
            <w:u w:val="single"/>
          </w:rPr>
          <w:t>Microsoft Software Accessibility Statements</w:t>
        </w:r>
      </w:hyperlink>
    </w:p>
    <w:p w:rsidR="00A0400D" w:rsidRDefault="00A0400D" w:rsidP="001524FA">
      <w:pPr>
        <w:spacing w:before="1" w:after="0" w:line="260" w:lineRule="exact"/>
        <w:rPr>
          <w:sz w:val="26"/>
          <w:szCs w:val="26"/>
        </w:rPr>
      </w:pPr>
    </w:p>
    <w:p w:rsidR="00A0400D" w:rsidRDefault="00CA3373" w:rsidP="00B746F2">
      <w:pPr>
        <w:pStyle w:val="Heading2"/>
        <w:rPr>
          <w:rFonts w:eastAsia="Times New Roman"/>
        </w:rPr>
      </w:pPr>
      <w:r>
        <w:rPr>
          <w:rFonts w:eastAsia="Times New Roman"/>
        </w:rPr>
        <w:t>Software Privacy Statements</w:t>
      </w:r>
      <w:r w:rsidR="00FE7D66">
        <w:rPr>
          <w:rFonts w:eastAsia="Times New Roman"/>
        </w:rPr>
        <w:t xml:space="preserve"> Links</w:t>
      </w:r>
    </w:p>
    <w:p w:rsidR="00A0400D" w:rsidRDefault="00A0400D" w:rsidP="001524FA">
      <w:pPr>
        <w:spacing w:before="5" w:after="0" w:line="240" w:lineRule="exact"/>
        <w:rPr>
          <w:sz w:val="24"/>
          <w:szCs w:val="24"/>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30">
        <w:r w:rsidR="00FE7D66">
          <w:rPr>
            <w:rFonts w:ascii="Times New Roman" w:eastAsia="Times New Roman" w:hAnsi="Times New Roman" w:cs="Times New Roman"/>
            <w:color w:val="0000FF"/>
            <w:sz w:val="21"/>
            <w:szCs w:val="21"/>
            <w:u w:val="single" w:color="0000FF"/>
          </w:rPr>
          <w:t>D2L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sz w:val="21"/>
          <w:szCs w:val="21"/>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31" w:history="1">
        <w:r w:rsidR="00FE7D66">
          <w:rPr>
            <w:rStyle w:val="Hyperlink"/>
            <w:rFonts w:ascii="Times New Roman" w:eastAsia="Times New Roman" w:hAnsi="Times New Roman" w:cs="Times New Roman"/>
            <w:sz w:val="21"/>
            <w:szCs w:val="21"/>
            <w:u w:color="0000FF"/>
          </w:rPr>
          <w:t>VoiceThread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sz w:val="21"/>
          <w:szCs w:val="21"/>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32">
        <w:r w:rsidR="00FE7D66">
          <w:rPr>
            <w:rFonts w:ascii="Times New Roman" w:eastAsia="Times New Roman" w:hAnsi="Times New Roman" w:cs="Times New Roman"/>
            <w:color w:val="0000FF"/>
            <w:sz w:val="21"/>
            <w:szCs w:val="21"/>
            <w:u w:val="single" w:color="0000FF"/>
          </w:rPr>
          <w:t>SoftChalk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33" w:history="1">
        <w:r w:rsidR="00FE7D66">
          <w:rPr>
            <w:color w:val="0000FF"/>
            <w:u w:val="single"/>
          </w:rPr>
          <w:t>Microsoft Software Privacy Statements</w:t>
        </w:r>
      </w:hyperlink>
    </w:p>
    <w:p w:rsidR="00A0400D" w:rsidRDefault="00A0400D" w:rsidP="001524FA">
      <w:pPr>
        <w:spacing w:before="18" w:after="0" w:line="200" w:lineRule="exact"/>
        <w:rPr>
          <w:sz w:val="20"/>
          <w:szCs w:val="20"/>
        </w:rPr>
      </w:pPr>
    </w:p>
    <w:p w:rsidR="00A0400D" w:rsidRDefault="00CA3373" w:rsidP="001524FA">
      <w:pPr>
        <w:spacing w:before="33" w:after="0" w:line="243" w:lineRule="auto"/>
        <w:ind w:right="63"/>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w:t>
      </w:r>
      <w:r>
        <w:rPr>
          <w:rFonts w:ascii="Times New Roman" w:eastAsia="Times New Roman" w:hAnsi="Times New Roman" w:cs="Times New Roman"/>
          <w:b/>
          <w:bCs/>
          <w:sz w:val="21"/>
          <w:szCs w:val="21"/>
        </w:rPr>
        <w:t>Please note that you are responsi</w:t>
      </w:r>
      <w:r>
        <w:rPr>
          <w:rFonts w:ascii="Times New Roman" w:eastAsia="Times New Roman" w:hAnsi="Times New Roman" w:cs="Times New Roman"/>
          <w:b/>
          <w:bCs/>
          <w:spacing w:val="-1"/>
          <w:sz w:val="21"/>
          <w:szCs w:val="21"/>
        </w:rPr>
        <w:t>b</w:t>
      </w:r>
      <w:r>
        <w:rPr>
          <w:rFonts w:ascii="Times New Roman" w:eastAsia="Times New Roman" w:hAnsi="Times New Roman" w:cs="Times New Roman"/>
          <w:b/>
          <w:bCs/>
          <w:sz w:val="21"/>
          <w:szCs w:val="21"/>
        </w:rPr>
        <w:t>le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for</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preserving</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the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original</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copies (with written responses from teacher or classmates) of all your w</w:t>
      </w:r>
      <w:r>
        <w:rPr>
          <w:rFonts w:ascii="Times New Roman" w:eastAsia="Times New Roman" w:hAnsi="Times New Roman" w:cs="Times New Roman"/>
          <w:b/>
          <w:bCs/>
          <w:spacing w:val="1"/>
          <w:sz w:val="21"/>
          <w:szCs w:val="21"/>
        </w:rPr>
        <w:t>o</w:t>
      </w:r>
      <w:r>
        <w:rPr>
          <w:rFonts w:ascii="Times New Roman" w:eastAsia="Times New Roman" w:hAnsi="Times New Roman" w:cs="Times New Roman"/>
          <w:b/>
          <w:bCs/>
          <w:sz w:val="21"/>
          <w:szCs w:val="21"/>
        </w:rPr>
        <w:t>rk. Also, note t</w:t>
      </w:r>
      <w:r>
        <w:rPr>
          <w:rFonts w:ascii="Times New Roman" w:eastAsia="Times New Roman" w:hAnsi="Times New Roman" w:cs="Times New Roman"/>
          <w:b/>
          <w:bCs/>
          <w:spacing w:val="-1"/>
          <w:sz w:val="21"/>
          <w:szCs w:val="21"/>
        </w:rPr>
        <w:t>h</w:t>
      </w:r>
      <w:r>
        <w:rPr>
          <w:rFonts w:ascii="Times New Roman" w:eastAsia="Times New Roman" w:hAnsi="Times New Roman" w:cs="Times New Roman"/>
          <w:b/>
          <w:bCs/>
          <w:sz w:val="21"/>
          <w:szCs w:val="21"/>
        </w:rPr>
        <w:t>at I reserve the right to make changes to the above policies and content of this</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syllabus as I deem necessary.</w:t>
      </w:r>
    </w:p>
    <w:p w:rsidR="00A0400D" w:rsidRDefault="00A0400D" w:rsidP="001524FA">
      <w:pPr>
        <w:spacing w:after="0"/>
        <w:sectPr w:rsidR="00A0400D">
          <w:pgSz w:w="12240" w:h="15840"/>
          <w:pgMar w:top="640" w:right="1440" w:bottom="960" w:left="1320" w:header="0" w:footer="767" w:gutter="0"/>
          <w:cols w:space="720"/>
        </w:sectPr>
      </w:pPr>
    </w:p>
    <w:p w:rsidR="00FB36FA" w:rsidRPr="00B9172A" w:rsidRDefault="00CA3373" w:rsidP="00FB36FA">
      <w:pPr>
        <w:rPr>
          <w:b/>
          <w:sz w:val="28"/>
        </w:rPr>
      </w:pPr>
      <w:r>
        <w:rPr>
          <w:rFonts w:ascii="Cambria" w:eastAsia="Cambria" w:hAnsi="Cambria" w:cs="Cambria"/>
          <w:w w:val="99"/>
          <w:sz w:val="16"/>
          <w:szCs w:val="16"/>
        </w:rPr>
        <w:lastRenderedPageBreak/>
        <w:t xml:space="preserve"> </w:t>
      </w:r>
      <w:r w:rsidR="00FB36FA" w:rsidRPr="00B9172A">
        <w:rPr>
          <w:b/>
          <w:sz w:val="28"/>
        </w:rPr>
        <w:t xml:space="preserve">Assessment Rubric for </w:t>
      </w:r>
      <w:r w:rsidR="00FB36FA">
        <w:rPr>
          <w:b/>
          <w:sz w:val="28"/>
        </w:rPr>
        <w:t xml:space="preserve">General </w:t>
      </w:r>
      <w:r w:rsidR="00FB36FA" w:rsidRPr="00B9172A">
        <w:rPr>
          <w:b/>
          <w:sz w:val="28"/>
        </w:rPr>
        <w:t>Writing Assignments</w:t>
      </w:r>
      <w:r w:rsidR="00FB36FA">
        <w:rPr>
          <w:b/>
          <w:sz w:val="28"/>
        </w:rPr>
        <w:t xml:space="preserve"> and Research Projects</w:t>
      </w:r>
    </w:p>
    <w:p w:rsidR="00FB36FA" w:rsidRPr="00F73925" w:rsidRDefault="00FB36FA" w:rsidP="00FB36FA">
      <w:pPr>
        <w:rPr>
          <w:b/>
          <w:sz w:val="16"/>
        </w:rPr>
      </w:pPr>
      <w:r w:rsidRPr="00F73925">
        <w:rPr>
          <w:b/>
          <w:sz w:val="16"/>
        </w:rPr>
        <w:t>Grade Scale:</w:t>
      </w:r>
    </w:p>
    <w:p w:rsidR="00FB36FA" w:rsidRDefault="00FB36FA" w:rsidP="00FB36FA">
      <w:pPr>
        <w:rPr>
          <w:sz w:val="16"/>
        </w:rPr>
      </w:pPr>
      <w:r w:rsidRPr="00B9172A">
        <w:rPr>
          <w:b/>
          <w:sz w:val="16"/>
        </w:rPr>
        <w:t>Exemplary</w:t>
      </w:r>
      <w:r w:rsidRPr="00F73925">
        <w:rPr>
          <w:sz w:val="16"/>
        </w:rPr>
        <w:t xml:space="preserve"> is 90 to 100 points:</w:t>
      </w:r>
      <w:r w:rsidRPr="00F73925">
        <w:rPr>
          <w:sz w:val="16"/>
        </w:rPr>
        <w:tab/>
        <w:t xml:space="preserve"> (Grade of A)</w:t>
      </w:r>
      <w:r>
        <w:rPr>
          <w:sz w:val="16"/>
        </w:rPr>
        <w:t xml:space="preserve"> </w:t>
      </w:r>
      <w:r w:rsidRPr="00B9172A">
        <w:rPr>
          <w:b/>
          <w:sz w:val="16"/>
        </w:rPr>
        <w:t xml:space="preserve">Proficient </w:t>
      </w:r>
      <w:r>
        <w:rPr>
          <w:sz w:val="16"/>
        </w:rPr>
        <w:t xml:space="preserve">is 80 to 89 points: </w:t>
      </w:r>
      <w:r w:rsidRPr="00F73925">
        <w:rPr>
          <w:sz w:val="16"/>
        </w:rPr>
        <w:t>(Grade of B)</w:t>
      </w:r>
      <w:r>
        <w:rPr>
          <w:sz w:val="16"/>
        </w:rPr>
        <w:t xml:space="preserve"> </w:t>
      </w:r>
      <w:r w:rsidRPr="00B9172A">
        <w:rPr>
          <w:b/>
          <w:sz w:val="16"/>
        </w:rPr>
        <w:t xml:space="preserve">Satisfactory </w:t>
      </w:r>
      <w:r>
        <w:rPr>
          <w:sz w:val="16"/>
        </w:rPr>
        <w:t>is 70 to 79 points:</w:t>
      </w:r>
      <w:r w:rsidRPr="00F73925">
        <w:rPr>
          <w:sz w:val="16"/>
        </w:rPr>
        <w:t xml:space="preserve"> (Grade of C)</w:t>
      </w:r>
      <w:r>
        <w:rPr>
          <w:sz w:val="16"/>
        </w:rPr>
        <w:t xml:space="preserve"> </w:t>
      </w:r>
      <w:r w:rsidRPr="00B9172A">
        <w:rPr>
          <w:b/>
          <w:sz w:val="16"/>
        </w:rPr>
        <w:t>Unsatisfactory</w:t>
      </w:r>
      <w:r w:rsidRPr="00F73925">
        <w:rPr>
          <w:sz w:val="16"/>
        </w:rPr>
        <w:t xml:space="preserve"> is 60 to 69 points:</w:t>
      </w:r>
      <w:r w:rsidRPr="00F73925">
        <w:rPr>
          <w:sz w:val="16"/>
        </w:rPr>
        <w:tab/>
        <w:t xml:space="preserve"> (Grade of D)</w:t>
      </w:r>
      <w:r>
        <w:rPr>
          <w:sz w:val="16"/>
        </w:rPr>
        <w:t xml:space="preserve"> </w:t>
      </w:r>
      <w:r w:rsidRPr="00B9172A">
        <w:rPr>
          <w:b/>
          <w:sz w:val="16"/>
        </w:rPr>
        <w:t xml:space="preserve">Failing </w:t>
      </w:r>
      <w:r>
        <w:rPr>
          <w:sz w:val="16"/>
        </w:rPr>
        <w:t>is 59 to 0 points :</w:t>
      </w:r>
      <w:r w:rsidRPr="00F73925">
        <w:rPr>
          <w:sz w:val="16"/>
        </w:rPr>
        <w:t>( Grade of F)</w:t>
      </w:r>
    </w:p>
    <w:p w:rsidR="00FB36FA" w:rsidRPr="005130CF" w:rsidRDefault="00FB36FA" w:rsidP="00FB36FA">
      <w:pPr>
        <w:rPr>
          <w:i/>
          <w:sz w:val="16"/>
        </w:rPr>
      </w:pPr>
      <w:r w:rsidRPr="00F73925">
        <w:rPr>
          <w:i/>
          <w:sz w:val="16"/>
        </w:rPr>
        <w:t>All assignments must be completed according to the stated or written criteria for the assignment. The following rubric cannot account for all possible criteria and scenarios for assessing writing situations.</w:t>
      </w:r>
      <w:r w:rsidR="00F848FD">
        <w:rPr>
          <w:i/>
          <w:sz w:val="16"/>
        </w:rPr>
        <w:t xml:space="preserve"> </w:t>
      </w:r>
      <w:r w:rsidRPr="00F73925">
        <w:rPr>
          <w:i/>
          <w:sz w:val="16"/>
        </w:rPr>
        <w:t xml:space="preserve">Students </w:t>
      </w:r>
      <w:r>
        <w:rPr>
          <w:i/>
          <w:sz w:val="16"/>
        </w:rPr>
        <w:t xml:space="preserve">desiring additional feedback </w:t>
      </w:r>
      <w:r w:rsidRPr="00F73925">
        <w:rPr>
          <w:i/>
          <w:sz w:val="16"/>
        </w:rPr>
        <w:t xml:space="preserve">should always </w:t>
      </w:r>
      <w:r>
        <w:rPr>
          <w:i/>
          <w:sz w:val="16"/>
        </w:rPr>
        <w:t>let me know in a timely fashion.</w:t>
      </w:r>
    </w:p>
    <w:tbl>
      <w:tblPr>
        <w:tblStyle w:val="TableGrid"/>
        <w:tblW w:w="9018" w:type="dxa"/>
        <w:tblInd w:w="1377" w:type="dxa"/>
        <w:tblLook w:val="00A0" w:firstRow="1" w:lastRow="0" w:firstColumn="1" w:lastColumn="0" w:noHBand="0" w:noVBand="0"/>
        <w:tblCaption w:val="Assessment Rubric for General Writing Assignments and Research Projects"/>
        <w:tblDescription w:val="This table provides a scoring rubric for general writing assignments and research projects.&#10;"/>
      </w:tblPr>
      <w:tblGrid>
        <w:gridCol w:w="1135"/>
        <w:gridCol w:w="1660"/>
        <w:gridCol w:w="1554"/>
        <w:gridCol w:w="1924"/>
        <w:gridCol w:w="1985"/>
        <w:gridCol w:w="760"/>
      </w:tblGrid>
      <w:tr w:rsidR="00FB36FA" w:rsidTr="00E20382">
        <w:trPr>
          <w:trHeight w:val="125"/>
          <w:tblHeader/>
        </w:trPr>
        <w:tc>
          <w:tcPr>
            <w:tcW w:w="0" w:type="auto"/>
          </w:tcPr>
          <w:p w:rsidR="00FB36FA" w:rsidRPr="00B9172A" w:rsidRDefault="00FB36FA" w:rsidP="00831757">
            <w:pPr>
              <w:rPr>
                <w:b/>
                <w:sz w:val="16"/>
              </w:rPr>
            </w:pPr>
            <w:r w:rsidRPr="00B9172A">
              <w:rPr>
                <w:b/>
                <w:sz w:val="16"/>
              </w:rPr>
              <w:t>Elements</w:t>
            </w:r>
          </w:p>
        </w:tc>
        <w:tc>
          <w:tcPr>
            <w:tcW w:w="0" w:type="auto"/>
          </w:tcPr>
          <w:p w:rsidR="00FB36FA" w:rsidRPr="00B9172A" w:rsidRDefault="00FB36FA" w:rsidP="00831757">
            <w:pPr>
              <w:rPr>
                <w:b/>
                <w:sz w:val="16"/>
              </w:rPr>
            </w:pPr>
            <w:r w:rsidRPr="00B9172A">
              <w:rPr>
                <w:b/>
                <w:sz w:val="16"/>
              </w:rPr>
              <w:t>Exemplary</w:t>
            </w:r>
          </w:p>
        </w:tc>
        <w:tc>
          <w:tcPr>
            <w:tcW w:w="1554" w:type="dxa"/>
          </w:tcPr>
          <w:p w:rsidR="00FB36FA" w:rsidRPr="00B9172A" w:rsidRDefault="00FB36FA" w:rsidP="00831757">
            <w:pPr>
              <w:rPr>
                <w:b/>
                <w:sz w:val="16"/>
              </w:rPr>
            </w:pPr>
            <w:r w:rsidRPr="00B9172A">
              <w:rPr>
                <w:b/>
                <w:sz w:val="16"/>
              </w:rPr>
              <w:t>Proficient</w:t>
            </w:r>
          </w:p>
        </w:tc>
        <w:tc>
          <w:tcPr>
            <w:tcW w:w="1924" w:type="dxa"/>
          </w:tcPr>
          <w:p w:rsidR="00FB36FA" w:rsidRPr="00B9172A" w:rsidRDefault="00FB36FA" w:rsidP="00831757">
            <w:pPr>
              <w:rPr>
                <w:b/>
                <w:sz w:val="16"/>
              </w:rPr>
            </w:pPr>
            <w:r w:rsidRPr="00B9172A">
              <w:rPr>
                <w:b/>
                <w:sz w:val="16"/>
              </w:rPr>
              <w:t>Satisfactory</w:t>
            </w:r>
          </w:p>
        </w:tc>
        <w:tc>
          <w:tcPr>
            <w:tcW w:w="0" w:type="auto"/>
          </w:tcPr>
          <w:p w:rsidR="00FB36FA" w:rsidRPr="00B9172A" w:rsidRDefault="00FB36FA" w:rsidP="00831757">
            <w:pPr>
              <w:rPr>
                <w:b/>
                <w:sz w:val="16"/>
              </w:rPr>
            </w:pPr>
            <w:r w:rsidRPr="00B9172A">
              <w:rPr>
                <w:b/>
                <w:sz w:val="16"/>
              </w:rPr>
              <w:t>Unsatisfactory</w:t>
            </w:r>
          </w:p>
        </w:tc>
        <w:tc>
          <w:tcPr>
            <w:tcW w:w="760" w:type="dxa"/>
          </w:tcPr>
          <w:p w:rsidR="00FB36FA" w:rsidRPr="00B9172A" w:rsidRDefault="00FB36FA" w:rsidP="00831757">
            <w:pPr>
              <w:rPr>
                <w:b/>
                <w:sz w:val="16"/>
              </w:rPr>
            </w:pPr>
            <w:r w:rsidRPr="00B9172A">
              <w:rPr>
                <w:b/>
                <w:sz w:val="16"/>
              </w:rPr>
              <w:t>Score</w:t>
            </w:r>
          </w:p>
        </w:tc>
      </w:tr>
      <w:tr w:rsidR="00FB36FA" w:rsidTr="00831757">
        <w:tc>
          <w:tcPr>
            <w:tcW w:w="0" w:type="auto"/>
          </w:tcPr>
          <w:p w:rsidR="00FB36FA" w:rsidRPr="00C549EA" w:rsidRDefault="00FB36FA" w:rsidP="00831757">
            <w:pPr>
              <w:rPr>
                <w:sz w:val="16"/>
              </w:rPr>
            </w:pPr>
            <w:r w:rsidRPr="00C549EA">
              <w:rPr>
                <w:sz w:val="16"/>
              </w:rPr>
              <w:t>Content</w:t>
            </w:r>
          </w:p>
          <w:p w:rsidR="00FB36FA" w:rsidRDefault="00FB36FA" w:rsidP="00831757">
            <w:pPr>
              <w:rPr>
                <w:sz w:val="16"/>
              </w:rPr>
            </w:pPr>
            <w:r>
              <w:rPr>
                <w:sz w:val="16"/>
              </w:rPr>
              <w:t>60 Pts.</w:t>
            </w:r>
          </w:p>
          <w:p w:rsidR="00FB36FA" w:rsidRDefault="00FB36FA" w:rsidP="00831757">
            <w:pPr>
              <w:rPr>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Default="00FB36FA" w:rsidP="00FB36FA">
            <w:pPr>
              <w:pStyle w:val="ListParagraph"/>
              <w:numPr>
                <w:ilvl w:val="0"/>
                <w:numId w:val="9"/>
              </w:numPr>
              <w:rPr>
                <w:sz w:val="16"/>
              </w:rPr>
            </w:pPr>
            <w:r w:rsidRPr="004E633B">
              <w:rPr>
                <w:sz w:val="16"/>
              </w:rPr>
              <w:t>Content clearly demonstrates strong critical analysis and development</w:t>
            </w:r>
          </w:p>
          <w:p w:rsidR="00FB36FA" w:rsidRDefault="00FB36FA" w:rsidP="00FB36FA">
            <w:pPr>
              <w:pStyle w:val="ListParagraph"/>
              <w:numPr>
                <w:ilvl w:val="0"/>
                <w:numId w:val="9"/>
              </w:numPr>
              <w:rPr>
                <w:sz w:val="16"/>
              </w:rPr>
            </w:pPr>
            <w:r>
              <w:rPr>
                <w:sz w:val="16"/>
              </w:rPr>
              <w:t>Writer addressed a clear majority of assignment requirements</w:t>
            </w:r>
          </w:p>
          <w:p w:rsidR="00FB36FA" w:rsidRDefault="00FB36FA" w:rsidP="00FB36FA">
            <w:pPr>
              <w:pStyle w:val="ListParagraph"/>
              <w:numPr>
                <w:ilvl w:val="0"/>
                <w:numId w:val="9"/>
              </w:numPr>
              <w:rPr>
                <w:sz w:val="16"/>
              </w:rPr>
            </w:pPr>
            <w:r>
              <w:rPr>
                <w:sz w:val="16"/>
              </w:rPr>
              <w:t>Use of source material clearly acceptable to strong.</w:t>
            </w:r>
          </w:p>
          <w:p w:rsidR="00FB36FA" w:rsidRPr="004E633B" w:rsidRDefault="00FB36FA" w:rsidP="00FB36FA">
            <w:pPr>
              <w:pStyle w:val="ListParagraph"/>
              <w:numPr>
                <w:ilvl w:val="0"/>
                <w:numId w:val="9"/>
              </w:numPr>
              <w:rPr>
                <w:sz w:val="16"/>
              </w:rPr>
            </w:pPr>
            <w:r w:rsidRPr="004E633B">
              <w:rPr>
                <w:sz w:val="16"/>
              </w:rPr>
              <w:t>Assignment has definite focus throughout</w:t>
            </w:r>
          </w:p>
          <w:p w:rsidR="00FB36FA" w:rsidRPr="006A4C31" w:rsidRDefault="00FB36FA" w:rsidP="00831757">
            <w:pPr>
              <w:rPr>
                <w:sz w:val="16"/>
              </w:rPr>
            </w:pPr>
          </w:p>
        </w:tc>
        <w:tc>
          <w:tcPr>
            <w:tcW w:w="1554" w:type="dxa"/>
          </w:tcPr>
          <w:p w:rsidR="00FB36FA" w:rsidRDefault="00FB36FA" w:rsidP="00FB36FA">
            <w:pPr>
              <w:pStyle w:val="ListParagraph"/>
              <w:numPr>
                <w:ilvl w:val="0"/>
                <w:numId w:val="9"/>
              </w:numPr>
              <w:rPr>
                <w:sz w:val="16"/>
              </w:rPr>
            </w:pPr>
            <w:r>
              <w:rPr>
                <w:sz w:val="16"/>
              </w:rPr>
              <w:t>Fair to good evidence of critical analysis and development</w:t>
            </w:r>
          </w:p>
          <w:p w:rsidR="00FB36FA" w:rsidRDefault="00FB36FA" w:rsidP="00FB36FA">
            <w:pPr>
              <w:pStyle w:val="ListParagraph"/>
              <w:numPr>
                <w:ilvl w:val="0"/>
                <w:numId w:val="9"/>
              </w:numPr>
              <w:rPr>
                <w:sz w:val="16"/>
              </w:rPr>
            </w:pPr>
            <w:r>
              <w:rPr>
                <w:sz w:val="16"/>
              </w:rPr>
              <w:t>Writer addressed a clear majority of assignment requirements</w:t>
            </w:r>
          </w:p>
          <w:p w:rsidR="00FB36FA" w:rsidRDefault="00FB36FA" w:rsidP="00FB36FA">
            <w:pPr>
              <w:pStyle w:val="ListParagraph"/>
              <w:numPr>
                <w:ilvl w:val="0"/>
                <w:numId w:val="9"/>
              </w:numPr>
              <w:rPr>
                <w:sz w:val="16"/>
              </w:rPr>
            </w:pPr>
            <w:r>
              <w:rPr>
                <w:sz w:val="16"/>
              </w:rPr>
              <w:t>Use of source material appropriate and clearly of acceptable degree</w:t>
            </w:r>
          </w:p>
          <w:p w:rsidR="00FB36FA" w:rsidRPr="00B60691" w:rsidRDefault="00FB36FA" w:rsidP="00831757">
            <w:pPr>
              <w:ind w:left="360"/>
              <w:rPr>
                <w:sz w:val="16"/>
              </w:rPr>
            </w:pPr>
            <w:r>
              <w:rPr>
                <w:sz w:val="16"/>
              </w:rPr>
              <w:t>Assignment has definite focus throughout</w:t>
            </w:r>
          </w:p>
          <w:p w:rsidR="00FB36FA" w:rsidRPr="003C34B3" w:rsidRDefault="00FB36FA" w:rsidP="00831757">
            <w:pPr>
              <w:rPr>
                <w:sz w:val="16"/>
              </w:rPr>
            </w:pPr>
          </w:p>
        </w:tc>
        <w:tc>
          <w:tcPr>
            <w:tcW w:w="1924" w:type="dxa"/>
          </w:tcPr>
          <w:p w:rsidR="00FB36FA" w:rsidRDefault="00FB36FA" w:rsidP="00FB36FA">
            <w:pPr>
              <w:pStyle w:val="ListParagraph"/>
              <w:numPr>
                <w:ilvl w:val="0"/>
                <w:numId w:val="8"/>
              </w:numPr>
              <w:rPr>
                <w:sz w:val="16"/>
              </w:rPr>
            </w:pPr>
            <w:r w:rsidRPr="00C549EA">
              <w:rPr>
                <w:sz w:val="16"/>
              </w:rPr>
              <w:t>Evidence of critical analysis and development, but much room for improvement</w:t>
            </w:r>
          </w:p>
          <w:p w:rsidR="00FB36FA" w:rsidRDefault="00FB36FA" w:rsidP="00FB36FA">
            <w:pPr>
              <w:pStyle w:val="ListParagraph"/>
              <w:numPr>
                <w:ilvl w:val="0"/>
                <w:numId w:val="8"/>
              </w:numPr>
              <w:rPr>
                <w:sz w:val="16"/>
              </w:rPr>
            </w:pPr>
            <w:r>
              <w:rPr>
                <w:sz w:val="16"/>
              </w:rPr>
              <w:t>Writer addressed most of the assignment requirements</w:t>
            </w:r>
          </w:p>
          <w:p w:rsidR="00FB36FA" w:rsidRDefault="00FB36FA" w:rsidP="00FB36FA">
            <w:pPr>
              <w:pStyle w:val="ListParagraph"/>
              <w:numPr>
                <w:ilvl w:val="0"/>
                <w:numId w:val="8"/>
              </w:numPr>
              <w:rPr>
                <w:sz w:val="16"/>
              </w:rPr>
            </w:pPr>
            <w:r>
              <w:rPr>
                <w:sz w:val="16"/>
              </w:rPr>
              <w:t>An attempt to use appropriate sources is evident to an acceptable degree</w:t>
            </w:r>
          </w:p>
          <w:p w:rsidR="00FB36FA" w:rsidRPr="00B87BEA" w:rsidRDefault="00FB36FA" w:rsidP="00FB36FA">
            <w:pPr>
              <w:pStyle w:val="ListParagraph"/>
              <w:numPr>
                <w:ilvl w:val="0"/>
                <w:numId w:val="8"/>
              </w:numPr>
              <w:rPr>
                <w:sz w:val="16"/>
              </w:rPr>
            </w:pPr>
            <w:r>
              <w:rPr>
                <w:sz w:val="16"/>
              </w:rPr>
              <w:t>Assignment has defined focus that is acceptable</w:t>
            </w:r>
          </w:p>
        </w:tc>
        <w:tc>
          <w:tcPr>
            <w:tcW w:w="0" w:type="auto"/>
          </w:tcPr>
          <w:p w:rsidR="00FB36FA" w:rsidRPr="00C549EA" w:rsidRDefault="00FB36FA" w:rsidP="00FB36FA">
            <w:pPr>
              <w:pStyle w:val="ListParagraph"/>
              <w:numPr>
                <w:ilvl w:val="0"/>
                <w:numId w:val="7"/>
              </w:numPr>
              <w:rPr>
                <w:sz w:val="16"/>
              </w:rPr>
            </w:pPr>
            <w:r w:rsidRPr="00C549EA">
              <w:rPr>
                <w:sz w:val="16"/>
              </w:rPr>
              <w:t>Little to no evidence of critical analysis and development</w:t>
            </w:r>
          </w:p>
          <w:p w:rsidR="00FB36FA" w:rsidRPr="00C549EA" w:rsidRDefault="00FB36FA" w:rsidP="00FB36FA">
            <w:pPr>
              <w:pStyle w:val="ListParagraph"/>
              <w:numPr>
                <w:ilvl w:val="0"/>
                <w:numId w:val="7"/>
              </w:numPr>
              <w:rPr>
                <w:sz w:val="16"/>
              </w:rPr>
            </w:pPr>
            <w:r w:rsidRPr="00C549EA">
              <w:rPr>
                <w:sz w:val="16"/>
              </w:rPr>
              <w:t>Writer addressed some of assignment requirement</w:t>
            </w:r>
            <w:r>
              <w:rPr>
                <w:sz w:val="16"/>
              </w:rPr>
              <w:t>s</w:t>
            </w:r>
            <w:r w:rsidRPr="00C549EA">
              <w:rPr>
                <w:sz w:val="16"/>
              </w:rPr>
              <w:t xml:space="preserve"> but not to a degree of satisfactory development.</w:t>
            </w:r>
          </w:p>
          <w:p w:rsidR="00FB36FA" w:rsidRPr="00C549EA" w:rsidRDefault="00FB36FA" w:rsidP="00FB36FA">
            <w:pPr>
              <w:pStyle w:val="ListParagraph"/>
              <w:numPr>
                <w:ilvl w:val="0"/>
                <w:numId w:val="7"/>
              </w:numPr>
              <w:rPr>
                <w:sz w:val="16"/>
              </w:rPr>
            </w:pPr>
            <w:r w:rsidRPr="00C549EA">
              <w:rPr>
                <w:sz w:val="16"/>
              </w:rPr>
              <w:t>Use of appropriate source material lacking</w:t>
            </w:r>
          </w:p>
          <w:p w:rsidR="00FB36FA" w:rsidRPr="00C549EA" w:rsidRDefault="00FB36FA" w:rsidP="00FB36FA">
            <w:pPr>
              <w:pStyle w:val="ListParagraph"/>
              <w:numPr>
                <w:ilvl w:val="0"/>
                <w:numId w:val="7"/>
              </w:numPr>
              <w:rPr>
                <w:sz w:val="16"/>
              </w:rPr>
            </w:pPr>
            <w:r w:rsidRPr="00C549EA">
              <w:rPr>
                <w:sz w:val="16"/>
              </w:rPr>
              <w:t>Assignment lacks focus</w:t>
            </w:r>
          </w:p>
          <w:p w:rsidR="00FB36FA" w:rsidRPr="00C549EA" w:rsidRDefault="00FB36FA" w:rsidP="00831757">
            <w:pPr>
              <w:rPr>
                <w:sz w:val="16"/>
              </w:rPr>
            </w:pP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60 to 54</w:t>
            </w:r>
          </w:p>
        </w:tc>
        <w:tc>
          <w:tcPr>
            <w:tcW w:w="1554" w:type="dxa"/>
          </w:tcPr>
          <w:p w:rsidR="00FB36FA" w:rsidRDefault="00FB36FA" w:rsidP="00831757">
            <w:pPr>
              <w:pStyle w:val="ListParagraph"/>
              <w:ind w:left="360"/>
              <w:rPr>
                <w:sz w:val="16"/>
              </w:rPr>
            </w:pPr>
            <w:r>
              <w:rPr>
                <w:sz w:val="16"/>
              </w:rPr>
              <w:t>53 to 48</w:t>
            </w:r>
          </w:p>
        </w:tc>
        <w:tc>
          <w:tcPr>
            <w:tcW w:w="1924" w:type="dxa"/>
          </w:tcPr>
          <w:p w:rsidR="00FB36FA" w:rsidRDefault="00FB36FA" w:rsidP="00831757">
            <w:pPr>
              <w:pStyle w:val="ListParagraph"/>
              <w:ind w:left="360"/>
              <w:rPr>
                <w:sz w:val="16"/>
              </w:rPr>
            </w:pPr>
            <w:r>
              <w:rPr>
                <w:sz w:val="16"/>
              </w:rPr>
              <w:t>47 to 42</w:t>
            </w:r>
          </w:p>
        </w:tc>
        <w:tc>
          <w:tcPr>
            <w:tcW w:w="0" w:type="auto"/>
          </w:tcPr>
          <w:p w:rsidR="00FB36FA" w:rsidRDefault="00FB36FA" w:rsidP="00831757">
            <w:pPr>
              <w:pStyle w:val="ListParagraph"/>
              <w:ind w:left="360"/>
              <w:rPr>
                <w:sz w:val="16"/>
              </w:rPr>
            </w:pPr>
            <w:r>
              <w:rPr>
                <w:sz w:val="16"/>
              </w:rPr>
              <w:t>41 to 0</w:t>
            </w: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Length and Formatting</w:t>
            </w:r>
          </w:p>
          <w:p w:rsidR="00FB36FA" w:rsidRDefault="00FB36FA" w:rsidP="00831757">
            <w:pPr>
              <w:rPr>
                <w:sz w:val="16"/>
              </w:rPr>
            </w:pPr>
          </w:p>
          <w:p w:rsidR="00FB36FA" w:rsidRDefault="00FB36FA" w:rsidP="00831757">
            <w:pPr>
              <w:rPr>
                <w:b/>
                <w:sz w:val="16"/>
              </w:rPr>
            </w:pPr>
            <w:r>
              <w:rPr>
                <w:sz w:val="16"/>
              </w:rPr>
              <w:t xml:space="preserve"> 20 Pts.</w:t>
            </w:r>
          </w:p>
          <w:p w:rsidR="00FB36FA" w:rsidRDefault="00FB36FA" w:rsidP="00831757">
            <w:pPr>
              <w:rPr>
                <w:b/>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Default="00FB36FA" w:rsidP="00FB36FA">
            <w:pPr>
              <w:pStyle w:val="ListParagraph"/>
              <w:numPr>
                <w:ilvl w:val="0"/>
                <w:numId w:val="9"/>
              </w:numPr>
              <w:rPr>
                <w:sz w:val="16"/>
              </w:rPr>
            </w:pPr>
            <w:r>
              <w:rPr>
                <w:sz w:val="16"/>
              </w:rPr>
              <w:t>Length requirement is satisfied as stated</w:t>
            </w:r>
          </w:p>
          <w:p w:rsidR="00FB36FA" w:rsidRPr="00E151B4" w:rsidRDefault="00FB36FA" w:rsidP="00FB36FA">
            <w:pPr>
              <w:pStyle w:val="ListParagraph"/>
              <w:numPr>
                <w:ilvl w:val="0"/>
                <w:numId w:val="9"/>
              </w:numPr>
              <w:rPr>
                <w:sz w:val="16"/>
              </w:rPr>
            </w:pPr>
            <w:r>
              <w:rPr>
                <w:sz w:val="16"/>
              </w:rPr>
              <w:t>Appropriate MLA/APA formatting</w:t>
            </w:r>
            <w:r w:rsidR="00F848FD">
              <w:rPr>
                <w:sz w:val="16"/>
              </w:rPr>
              <w:t xml:space="preserve"> </w:t>
            </w:r>
            <w:r>
              <w:rPr>
                <w:sz w:val="16"/>
              </w:rPr>
              <w:t>layout including titles, headers, references and citations as appropriate</w:t>
            </w:r>
          </w:p>
        </w:tc>
        <w:tc>
          <w:tcPr>
            <w:tcW w:w="1554" w:type="dxa"/>
          </w:tcPr>
          <w:p w:rsidR="00FB36FA" w:rsidRDefault="00FB36FA" w:rsidP="00FB36FA">
            <w:pPr>
              <w:pStyle w:val="ListParagraph"/>
              <w:numPr>
                <w:ilvl w:val="0"/>
                <w:numId w:val="9"/>
              </w:numPr>
              <w:rPr>
                <w:sz w:val="16"/>
              </w:rPr>
            </w:pPr>
            <w:r>
              <w:rPr>
                <w:sz w:val="16"/>
              </w:rPr>
              <w:t>Length requirement is satisfied as stated</w:t>
            </w:r>
          </w:p>
          <w:p w:rsidR="00FB36FA" w:rsidRPr="00E151B4" w:rsidRDefault="00FB36FA" w:rsidP="00FB36FA">
            <w:pPr>
              <w:pStyle w:val="ListParagraph"/>
              <w:numPr>
                <w:ilvl w:val="0"/>
                <w:numId w:val="9"/>
              </w:numPr>
              <w:rPr>
                <w:sz w:val="16"/>
              </w:rPr>
            </w:pPr>
            <w:r w:rsidRPr="00E151B4">
              <w:rPr>
                <w:sz w:val="16"/>
              </w:rPr>
              <w:t>Appropriate MLA/APA formatting</w:t>
            </w:r>
            <w:r w:rsidR="00F848FD">
              <w:rPr>
                <w:sz w:val="16"/>
              </w:rPr>
              <w:t xml:space="preserve"> </w:t>
            </w:r>
            <w:r w:rsidRPr="00E151B4">
              <w:rPr>
                <w:sz w:val="16"/>
              </w:rPr>
              <w:t>layout including titles, heade</w:t>
            </w:r>
            <w:r>
              <w:rPr>
                <w:sz w:val="16"/>
              </w:rPr>
              <w:t xml:space="preserve">rs, references and citations as </w:t>
            </w:r>
            <w:r w:rsidRPr="00E151B4">
              <w:rPr>
                <w:sz w:val="16"/>
              </w:rPr>
              <w:t>appropriate</w:t>
            </w:r>
            <w:r>
              <w:rPr>
                <w:sz w:val="16"/>
              </w:rPr>
              <w:t xml:space="preserve"> with only minor mistakes</w:t>
            </w:r>
          </w:p>
        </w:tc>
        <w:tc>
          <w:tcPr>
            <w:tcW w:w="1924" w:type="dxa"/>
          </w:tcPr>
          <w:p w:rsidR="00FB36FA" w:rsidRDefault="00FB36FA" w:rsidP="00FB36FA">
            <w:pPr>
              <w:pStyle w:val="ListParagraph"/>
              <w:numPr>
                <w:ilvl w:val="0"/>
                <w:numId w:val="9"/>
              </w:numPr>
              <w:rPr>
                <w:sz w:val="16"/>
              </w:rPr>
            </w:pPr>
            <w:r>
              <w:rPr>
                <w:sz w:val="16"/>
              </w:rPr>
              <w:t>Length requirement falls noticeably short</w:t>
            </w:r>
          </w:p>
          <w:p w:rsidR="00FB36FA" w:rsidRPr="00C2159C" w:rsidRDefault="00FB36FA" w:rsidP="00FB36FA">
            <w:pPr>
              <w:pStyle w:val="ListParagraph"/>
              <w:numPr>
                <w:ilvl w:val="0"/>
                <w:numId w:val="9"/>
              </w:numPr>
              <w:rPr>
                <w:sz w:val="16"/>
              </w:rPr>
            </w:pPr>
            <w:r>
              <w:rPr>
                <w:sz w:val="16"/>
              </w:rPr>
              <w:t>Acceptable MLA/APA formatting l</w:t>
            </w:r>
            <w:r w:rsidRPr="00C2159C">
              <w:rPr>
                <w:sz w:val="16"/>
              </w:rPr>
              <w:t>ayout including titles, headers, references and citations as appropriate</w:t>
            </w:r>
            <w:r>
              <w:rPr>
                <w:sz w:val="16"/>
              </w:rPr>
              <w:t xml:space="preserve"> with some major mistakes that weakens the quality of the paper</w:t>
            </w:r>
          </w:p>
        </w:tc>
        <w:tc>
          <w:tcPr>
            <w:tcW w:w="0" w:type="auto"/>
          </w:tcPr>
          <w:p w:rsidR="00FB36FA" w:rsidRDefault="00FB36FA" w:rsidP="00FB36FA">
            <w:pPr>
              <w:pStyle w:val="ListParagraph"/>
              <w:numPr>
                <w:ilvl w:val="0"/>
                <w:numId w:val="9"/>
              </w:numPr>
              <w:rPr>
                <w:sz w:val="16"/>
              </w:rPr>
            </w:pPr>
            <w:r>
              <w:rPr>
                <w:sz w:val="16"/>
              </w:rPr>
              <w:t>Length requirement is clearly not satisfied</w:t>
            </w:r>
          </w:p>
          <w:p w:rsidR="00FB36FA" w:rsidRPr="00C2159C" w:rsidRDefault="00FB36FA" w:rsidP="00FB36FA">
            <w:pPr>
              <w:pStyle w:val="ListParagraph"/>
              <w:numPr>
                <w:ilvl w:val="0"/>
                <w:numId w:val="9"/>
              </w:numPr>
              <w:rPr>
                <w:sz w:val="16"/>
              </w:rPr>
            </w:pPr>
            <w:r>
              <w:rPr>
                <w:sz w:val="16"/>
              </w:rPr>
              <w:t xml:space="preserve">Unacceptable MLA/APA formatting </w:t>
            </w:r>
            <w:r w:rsidRPr="00C2159C">
              <w:rPr>
                <w:sz w:val="16"/>
              </w:rPr>
              <w:t>layout including titles, heade</w:t>
            </w:r>
            <w:r>
              <w:rPr>
                <w:sz w:val="16"/>
              </w:rPr>
              <w:t xml:space="preserve">rs, references and citations; may include </w:t>
            </w:r>
            <w:r w:rsidRPr="00C2159C">
              <w:rPr>
                <w:sz w:val="16"/>
              </w:rPr>
              <w:t>major mistakes that weakens the quality of the paper</w:t>
            </w:r>
          </w:p>
        </w:tc>
        <w:tc>
          <w:tcPr>
            <w:tcW w:w="760" w:type="dxa"/>
          </w:tcPr>
          <w:p w:rsidR="00FB36FA" w:rsidRPr="00C549EA" w:rsidRDefault="00FB36FA" w:rsidP="00831757">
            <w:pPr>
              <w:rPr>
                <w:sz w:val="16"/>
              </w:rPr>
            </w:pPr>
          </w:p>
        </w:tc>
      </w:tr>
      <w:tr w:rsidR="00FB36FA" w:rsidRPr="00C549E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20 to 18</w:t>
            </w:r>
          </w:p>
        </w:tc>
        <w:tc>
          <w:tcPr>
            <w:tcW w:w="1554" w:type="dxa"/>
          </w:tcPr>
          <w:p w:rsidR="00FB36FA" w:rsidRDefault="00FB36FA" w:rsidP="00831757">
            <w:pPr>
              <w:pStyle w:val="ListParagraph"/>
              <w:ind w:left="360"/>
              <w:rPr>
                <w:sz w:val="16"/>
              </w:rPr>
            </w:pPr>
            <w:r>
              <w:rPr>
                <w:sz w:val="16"/>
              </w:rPr>
              <w:t>17 to 16</w:t>
            </w:r>
          </w:p>
        </w:tc>
        <w:tc>
          <w:tcPr>
            <w:tcW w:w="1924" w:type="dxa"/>
          </w:tcPr>
          <w:p w:rsidR="00FB36FA" w:rsidRDefault="00FB36FA" w:rsidP="00831757">
            <w:pPr>
              <w:pStyle w:val="ListParagraph"/>
              <w:ind w:left="360"/>
              <w:rPr>
                <w:sz w:val="16"/>
              </w:rPr>
            </w:pPr>
            <w:r>
              <w:rPr>
                <w:sz w:val="16"/>
              </w:rPr>
              <w:t>15 to 14</w:t>
            </w:r>
          </w:p>
        </w:tc>
        <w:tc>
          <w:tcPr>
            <w:tcW w:w="0" w:type="auto"/>
          </w:tcPr>
          <w:p w:rsidR="00FB36FA" w:rsidRDefault="00FB36FA" w:rsidP="00831757">
            <w:pPr>
              <w:pStyle w:val="ListParagraph"/>
              <w:ind w:left="360"/>
              <w:rPr>
                <w:sz w:val="16"/>
              </w:rPr>
            </w:pPr>
            <w:r>
              <w:rPr>
                <w:sz w:val="16"/>
              </w:rPr>
              <w:t>13</w:t>
            </w:r>
            <w:r w:rsidR="00F848FD">
              <w:rPr>
                <w:sz w:val="16"/>
              </w:rPr>
              <w:t xml:space="preserve"> </w:t>
            </w:r>
            <w:r>
              <w:rPr>
                <w:sz w:val="16"/>
              </w:rPr>
              <w:t>to 0</w:t>
            </w: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Grammar and Editing</w:t>
            </w:r>
          </w:p>
          <w:p w:rsidR="00FB36FA" w:rsidRDefault="00FB36FA" w:rsidP="00831757">
            <w:pPr>
              <w:rPr>
                <w:sz w:val="16"/>
              </w:rPr>
            </w:pPr>
          </w:p>
          <w:p w:rsidR="00FB36FA" w:rsidRDefault="00FB36FA" w:rsidP="00831757">
            <w:pPr>
              <w:rPr>
                <w:sz w:val="16"/>
              </w:rPr>
            </w:pPr>
            <w:r>
              <w:rPr>
                <w:sz w:val="16"/>
              </w:rPr>
              <w:t>20 Pts.</w:t>
            </w:r>
          </w:p>
          <w:p w:rsidR="00FB36FA" w:rsidRDefault="00FB36FA" w:rsidP="00831757">
            <w:pPr>
              <w:rPr>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Pr="006A4C31" w:rsidRDefault="00FB36FA" w:rsidP="00FB36FA">
            <w:pPr>
              <w:pStyle w:val="ListParagraph"/>
              <w:widowControl w:val="0"/>
              <w:numPr>
                <w:ilvl w:val="0"/>
                <w:numId w:val="11"/>
              </w:numPr>
              <w:autoSpaceDE w:val="0"/>
              <w:autoSpaceDN w:val="0"/>
              <w:adjustRightInd w:val="0"/>
              <w:rPr>
                <w:rFonts w:cs="Verdana"/>
                <w:sz w:val="16"/>
                <w:szCs w:val="18"/>
              </w:rPr>
            </w:pPr>
            <w:r w:rsidRPr="006A4C31">
              <w:rPr>
                <w:rFonts w:cs="Verdana"/>
                <w:sz w:val="16"/>
                <w:szCs w:val="18"/>
              </w:rPr>
              <w:t xml:space="preserve">Though the submission may have occasional grammatical errors, the errors do not interfere with the reader’s understanding of the writer’s main ideas.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Most sentences are properly developed and varied.</w:t>
            </w:r>
          </w:p>
        </w:tc>
        <w:tc>
          <w:tcPr>
            <w:tcW w:w="155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is one pattern or error or many proofreading errors, but these do not cause reader confusion.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 structure is adequate, but many sentences lack thoughtful development and variation.</w:t>
            </w:r>
          </w:p>
        </w:tc>
        <w:tc>
          <w:tcPr>
            <w:tcW w:w="192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There are errors in sentence structure or other grammatical errors that cause reader confusion.</w:t>
            </w:r>
          </w:p>
          <w:p w:rsidR="00FB36FA" w:rsidRDefault="00FB36FA" w:rsidP="00831757">
            <w:pPr>
              <w:widowControl w:val="0"/>
              <w:autoSpaceDE w:val="0"/>
              <w:autoSpaceDN w:val="0"/>
              <w:adjustRightInd w:val="0"/>
              <w:rPr>
                <w:rFonts w:cs="Verdana"/>
                <w:sz w:val="16"/>
                <w:szCs w:val="18"/>
              </w:rPr>
            </w:pP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Sentences may be too simplistic and lack proper development.</w:t>
            </w:r>
          </w:p>
        </w:tc>
        <w:tc>
          <w:tcPr>
            <w:tcW w:w="0" w:type="auto"/>
          </w:tcPr>
          <w:p w:rsidR="00FB36FA"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are significant errors in sentence structure or other grammatical errors that cause reader confusion.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Sentences are simplistic and underdeveloped.</w:t>
            </w:r>
          </w:p>
        </w:tc>
        <w:tc>
          <w:tcPr>
            <w:tcW w:w="760" w:type="dxa"/>
          </w:tcPr>
          <w:p w:rsidR="00FB36FA" w:rsidRPr="00C549EA" w:rsidRDefault="00FB36FA" w:rsidP="00831757">
            <w:pPr>
              <w:rPr>
                <w:sz w:val="16"/>
              </w:rPr>
            </w:pPr>
          </w:p>
        </w:tc>
      </w:tr>
      <w:tr w:rsidR="00FB36FA" w:rsidRPr="00C549E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20 to 18</w:t>
            </w:r>
          </w:p>
        </w:tc>
        <w:tc>
          <w:tcPr>
            <w:tcW w:w="1554" w:type="dxa"/>
          </w:tcPr>
          <w:p w:rsidR="00FB36FA" w:rsidRDefault="00FB36FA" w:rsidP="00831757">
            <w:pPr>
              <w:pStyle w:val="ListParagraph"/>
              <w:ind w:left="360"/>
              <w:rPr>
                <w:sz w:val="16"/>
              </w:rPr>
            </w:pPr>
            <w:r>
              <w:rPr>
                <w:sz w:val="16"/>
              </w:rPr>
              <w:t>17 to 16</w:t>
            </w:r>
          </w:p>
        </w:tc>
        <w:tc>
          <w:tcPr>
            <w:tcW w:w="1924" w:type="dxa"/>
          </w:tcPr>
          <w:p w:rsidR="00FB36FA" w:rsidRDefault="00FB36FA" w:rsidP="00831757">
            <w:pPr>
              <w:pStyle w:val="ListParagraph"/>
              <w:ind w:left="360"/>
              <w:rPr>
                <w:sz w:val="16"/>
              </w:rPr>
            </w:pPr>
            <w:r>
              <w:rPr>
                <w:sz w:val="16"/>
              </w:rPr>
              <w:t>15 to 14</w:t>
            </w:r>
          </w:p>
        </w:tc>
        <w:tc>
          <w:tcPr>
            <w:tcW w:w="0" w:type="auto"/>
          </w:tcPr>
          <w:p w:rsidR="00FB36FA" w:rsidRDefault="00FB36FA" w:rsidP="00831757">
            <w:pPr>
              <w:pStyle w:val="ListParagraph"/>
              <w:ind w:left="360"/>
              <w:rPr>
                <w:sz w:val="16"/>
              </w:rPr>
            </w:pPr>
            <w:r>
              <w:rPr>
                <w:sz w:val="16"/>
              </w:rPr>
              <w:t>13</w:t>
            </w:r>
            <w:r w:rsidR="00F848FD">
              <w:rPr>
                <w:sz w:val="16"/>
              </w:rPr>
              <w:t xml:space="preserve"> </w:t>
            </w:r>
            <w:r>
              <w:rPr>
                <w:sz w:val="16"/>
              </w:rPr>
              <w:t>to 0</w:t>
            </w:r>
          </w:p>
        </w:tc>
        <w:tc>
          <w:tcPr>
            <w:tcW w:w="760" w:type="dxa"/>
          </w:tcPr>
          <w:p w:rsidR="00FB36FA" w:rsidRPr="00C549EA" w:rsidRDefault="00FB36FA" w:rsidP="00831757">
            <w:pPr>
              <w:rPr>
                <w:sz w:val="16"/>
              </w:rPr>
            </w:pPr>
          </w:p>
        </w:tc>
      </w:tr>
    </w:tbl>
    <w:p w:rsidR="00FB36FA" w:rsidRDefault="00FB36FA" w:rsidP="00FE2187">
      <w:pPr>
        <w:ind w:left="9360" w:firstLine="720"/>
        <w:rPr>
          <w:sz w:val="16"/>
        </w:rPr>
      </w:pPr>
      <w:r>
        <w:rPr>
          <w:sz w:val="16"/>
        </w:rPr>
        <w:t>---</w:t>
      </w:r>
      <w:r w:rsidRPr="00C627C7">
        <w:rPr>
          <w:sz w:val="16"/>
        </w:rPr>
        <w:t>/100</w:t>
      </w:r>
      <w:r>
        <w:rPr>
          <w:sz w:val="16"/>
        </w:rPr>
        <w:t>pts</w:t>
      </w:r>
    </w:p>
    <w:bookmarkStart w:id="1" w:name="_MON_1498562271"/>
    <w:bookmarkEnd w:id="1"/>
    <w:p w:rsidR="00FB36FA" w:rsidRPr="00C627C7" w:rsidRDefault="008A26AD" w:rsidP="00FB36FA">
      <w:pPr>
        <w:rPr>
          <w:sz w:val="16"/>
        </w:rPr>
      </w:pPr>
      <w:r>
        <w:rPr>
          <w:b/>
          <w:sz w:val="16"/>
        </w:rPr>
        <w:object w:dxaOrig="11698" w:dyaOrig="1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table provides a scoring rubric for graded writing responses that will be submitted in the D2L discussion forum.&#10;" style="width:585pt;height:699pt" o:ole="">
            <v:imagedata r:id="rId34" o:title=""/>
          </v:shape>
          <o:OLEObject Type="Embed" ProgID="Word.Document.12" ShapeID="_x0000_i1025" DrawAspect="Content" ObjectID="_1637700837" r:id="rId35">
            <o:FieldCodes>\s</o:FieldCodes>
          </o:OLEObject>
        </w:object>
      </w:r>
    </w:p>
    <w:p w:rsidR="00A0400D" w:rsidRDefault="00A0400D" w:rsidP="00FB36FA">
      <w:pPr>
        <w:spacing w:before="59" w:after="0" w:line="240" w:lineRule="auto"/>
        <w:ind w:left="111" w:right="-20"/>
        <w:rPr>
          <w:rFonts w:ascii="Cambria" w:eastAsia="Cambria" w:hAnsi="Cambria" w:cs="Cambria"/>
          <w:sz w:val="16"/>
          <w:szCs w:val="16"/>
        </w:rPr>
      </w:pPr>
    </w:p>
    <w:p w:rsidR="00FB36FA" w:rsidRPr="00B9172A" w:rsidRDefault="00FB36FA" w:rsidP="00FB36FA">
      <w:pPr>
        <w:rPr>
          <w:b/>
          <w:sz w:val="28"/>
        </w:rPr>
      </w:pPr>
      <w:r w:rsidRPr="00B9172A">
        <w:rPr>
          <w:b/>
          <w:sz w:val="28"/>
        </w:rPr>
        <w:lastRenderedPageBreak/>
        <w:t xml:space="preserve">Assessment Rubric for Writing </w:t>
      </w:r>
      <w:r>
        <w:rPr>
          <w:b/>
          <w:sz w:val="28"/>
        </w:rPr>
        <w:t xml:space="preserve">Response Replies </w:t>
      </w:r>
    </w:p>
    <w:p w:rsidR="00FB36FA" w:rsidRPr="00F73925" w:rsidRDefault="00FB36FA" w:rsidP="00FB36FA">
      <w:pPr>
        <w:rPr>
          <w:b/>
          <w:sz w:val="16"/>
        </w:rPr>
      </w:pPr>
      <w:r w:rsidRPr="00F73925">
        <w:rPr>
          <w:b/>
          <w:sz w:val="16"/>
        </w:rPr>
        <w:t>Grade Scale:</w:t>
      </w:r>
    </w:p>
    <w:p w:rsidR="00FB36FA" w:rsidRPr="00F73925" w:rsidRDefault="00FB36FA" w:rsidP="00FB36FA">
      <w:pPr>
        <w:rPr>
          <w:sz w:val="16"/>
        </w:rPr>
      </w:pPr>
      <w:r>
        <w:rPr>
          <w:b/>
          <w:sz w:val="16"/>
        </w:rPr>
        <w:t xml:space="preserve">A </w:t>
      </w:r>
      <w:r w:rsidRPr="00B9172A">
        <w:rPr>
          <w:b/>
          <w:sz w:val="16"/>
        </w:rPr>
        <w:t xml:space="preserve">Satisfactory </w:t>
      </w:r>
      <w:r>
        <w:rPr>
          <w:sz w:val="16"/>
        </w:rPr>
        <w:t>=25</w:t>
      </w:r>
      <w:r w:rsidR="00A21659">
        <w:rPr>
          <w:sz w:val="16"/>
        </w:rPr>
        <w:t xml:space="preserve"> or 50 Point (e.g. 2 required replies would equate to 25 points per approved reply for a total of 50 points; 1 required reply would equate to 50 points for the approved reply)</w:t>
      </w:r>
    </w:p>
    <w:p w:rsidR="00FB36FA" w:rsidRPr="00F73925" w:rsidRDefault="00FB36FA" w:rsidP="00FB36FA">
      <w:pPr>
        <w:rPr>
          <w:sz w:val="16"/>
        </w:rPr>
      </w:pPr>
      <w:r>
        <w:rPr>
          <w:b/>
          <w:sz w:val="16"/>
        </w:rPr>
        <w:t xml:space="preserve">An </w:t>
      </w:r>
      <w:r w:rsidRPr="00B9172A">
        <w:rPr>
          <w:b/>
          <w:sz w:val="16"/>
        </w:rPr>
        <w:t>Unsatisfactory</w:t>
      </w:r>
      <w:r>
        <w:rPr>
          <w:sz w:val="16"/>
        </w:rPr>
        <w:t xml:space="preserve"> = 0</w:t>
      </w:r>
      <w:r w:rsidR="00E20382">
        <w:rPr>
          <w:sz w:val="16"/>
        </w:rPr>
        <w:tab/>
      </w:r>
    </w:p>
    <w:p w:rsidR="00FB36FA" w:rsidRPr="005130CF" w:rsidRDefault="00FB36FA" w:rsidP="00FB36FA">
      <w:pPr>
        <w:rPr>
          <w:i/>
          <w:sz w:val="16"/>
        </w:rPr>
      </w:pPr>
      <w:r w:rsidRPr="00F73925">
        <w:rPr>
          <w:i/>
          <w:sz w:val="16"/>
        </w:rPr>
        <w:t>All assignments must be completed according to the stated or written criteria for the assignment. The following rubric cannot account for all possible criteria and scenarios for assessing writing situations.</w:t>
      </w:r>
      <w:r w:rsidR="00F848FD">
        <w:rPr>
          <w:i/>
          <w:sz w:val="16"/>
        </w:rPr>
        <w:t xml:space="preserve"> </w:t>
      </w:r>
      <w:r w:rsidRPr="00F73925">
        <w:rPr>
          <w:i/>
          <w:sz w:val="16"/>
        </w:rPr>
        <w:t xml:space="preserve">Students </w:t>
      </w:r>
      <w:r>
        <w:rPr>
          <w:i/>
          <w:sz w:val="16"/>
        </w:rPr>
        <w:t xml:space="preserve">desiring additional feedback </w:t>
      </w:r>
      <w:r w:rsidRPr="00F73925">
        <w:rPr>
          <w:i/>
          <w:sz w:val="16"/>
        </w:rPr>
        <w:t xml:space="preserve">should always </w:t>
      </w:r>
      <w:r>
        <w:rPr>
          <w:i/>
          <w:sz w:val="16"/>
        </w:rPr>
        <w:t>let me know in a timely fashion.</w:t>
      </w:r>
    </w:p>
    <w:tbl>
      <w:tblPr>
        <w:tblStyle w:val="TableGrid"/>
        <w:tblW w:w="4604" w:type="dxa"/>
        <w:tblInd w:w="1377" w:type="dxa"/>
        <w:tblLook w:val="00A0" w:firstRow="1" w:lastRow="0" w:firstColumn="1" w:lastColumn="0" w:noHBand="0" w:noVBand="0"/>
        <w:tblCaption w:val="Assessment Rubric for Writing Response Replies"/>
        <w:tblDescription w:val="This table provides a scoring rubric for graded writing responses replies that will be submitted in the D2L discussion forum.&#10;"/>
      </w:tblPr>
      <w:tblGrid>
        <w:gridCol w:w="1924"/>
        <w:gridCol w:w="1920"/>
        <w:gridCol w:w="760"/>
      </w:tblGrid>
      <w:tr w:rsidR="00FB36FA" w:rsidTr="00E20382">
        <w:trPr>
          <w:trHeight w:val="125"/>
          <w:tblHeader/>
        </w:trPr>
        <w:tc>
          <w:tcPr>
            <w:tcW w:w="1924" w:type="dxa"/>
          </w:tcPr>
          <w:p w:rsidR="00FB36FA" w:rsidRPr="00B9172A" w:rsidRDefault="00FB36FA" w:rsidP="00831757">
            <w:pPr>
              <w:rPr>
                <w:b/>
                <w:sz w:val="16"/>
              </w:rPr>
            </w:pPr>
            <w:r w:rsidRPr="00B9172A">
              <w:rPr>
                <w:b/>
                <w:sz w:val="16"/>
              </w:rPr>
              <w:t>Satisfactory</w:t>
            </w:r>
          </w:p>
        </w:tc>
        <w:tc>
          <w:tcPr>
            <w:tcW w:w="0" w:type="auto"/>
          </w:tcPr>
          <w:p w:rsidR="00FB36FA" w:rsidRPr="00B9172A" w:rsidRDefault="00FB36FA" w:rsidP="00831757">
            <w:pPr>
              <w:rPr>
                <w:b/>
                <w:sz w:val="16"/>
              </w:rPr>
            </w:pPr>
            <w:r w:rsidRPr="00B9172A">
              <w:rPr>
                <w:b/>
                <w:sz w:val="16"/>
              </w:rPr>
              <w:t>Unsatisfactory</w:t>
            </w:r>
          </w:p>
        </w:tc>
        <w:tc>
          <w:tcPr>
            <w:tcW w:w="760" w:type="dxa"/>
          </w:tcPr>
          <w:p w:rsidR="00FB36FA" w:rsidRPr="00B9172A" w:rsidRDefault="00FB36FA" w:rsidP="00831757">
            <w:pPr>
              <w:rPr>
                <w:b/>
                <w:sz w:val="16"/>
              </w:rPr>
            </w:pPr>
            <w:r w:rsidRPr="00B9172A">
              <w:rPr>
                <w:b/>
                <w:sz w:val="16"/>
              </w:rPr>
              <w:t>Score</w:t>
            </w:r>
          </w:p>
        </w:tc>
      </w:tr>
      <w:tr w:rsidR="00FB36FA" w:rsidTr="00E20382">
        <w:tc>
          <w:tcPr>
            <w:tcW w:w="1924" w:type="dxa"/>
          </w:tcPr>
          <w:p w:rsidR="00FB36FA" w:rsidRDefault="00FB36FA" w:rsidP="00FB36FA">
            <w:pPr>
              <w:pStyle w:val="ListParagraph"/>
              <w:numPr>
                <w:ilvl w:val="0"/>
                <w:numId w:val="8"/>
              </w:numPr>
              <w:rPr>
                <w:sz w:val="16"/>
              </w:rPr>
            </w:pPr>
            <w:r w:rsidRPr="00C549EA">
              <w:rPr>
                <w:sz w:val="16"/>
              </w:rPr>
              <w:t>Evidence of critical analysis and development, but much room for improvement</w:t>
            </w:r>
          </w:p>
          <w:p w:rsidR="00FB36FA" w:rsidRDefault="00FB36FA" w:rsidP="00FB36FA">
            <w:pPr>
              <w:pStyle w:val="ListParagraph"/>
              <w:numPr>
                <w:ilvl w:val="0"/>
                <w:numId w:val="8"/>
              </w:numPr>
              <w:rPr>
                <w:sz w:val="16"/>
              </w:rPr>
            </w:pPr>
            <w:r>
              <w:rPr>
                <w:sz w:val="16"/>
              </w:rPr>
              <w:t>Writer addressed most of the assignment requirements</w:t>
            </w:r>
          </w:p>
          <w:p w:rsidR="00FB36FA" w:rsidRDefault="00FB36FA" w:rsidP="00FB36FA">
            <w:pPr>
              <w:pStyle w:val="ListParagraph"/>
              <w:numPr>
                <w:ilvl w:val="0"/>
                <w:numId w:val="8"/>
              </w:numPr>
              <w:rPr>
                <w:sz w:val="16"/>
              </w:rPr>
            </w:pPr>
            <w:r>
              <w:rPr>
                <w:sz w:val="16"/>
              </w:rPr>
              <w:t>An attempt to use appropriate sources is evident to an acceptable degree</w:t>
            </w:r>
          </w:p>
          <w:p w:rsidR="00FB36FA" w:rsidRDefault="00FB36FA" w:rsidP="00FB36FA">
            <w:pPr>
              <w:pStyle w:val="ListParagraph"/>
              <w:numPr>
                <w:ilvl w:val="0"/>
                <w:numId w:val="8"/>
              </w:numPr>
              <w:rPr>
                <w:sz w:val="16"/>
              </w:rPr>
            </w:pPr>
            <w:r>
              <w:rPr>
                <w:sz w:val="16"/>
              </w:rPr>
              <w:t>Assignment has defined focus that is acceptable</w:t>
            </w:r>
          </w:p>
          <w:p w:rsidR="00FB36FA" w:rsidRDefault="00FB36FA" w:rsidP="00831757">
            <w:pPr>
              <w:pStyle w:val="ListParagraph"/>
              <w:rPr>
                <w:sz w:val="16"/>
              </w:rPr>
            </w:pPr>
          </w:p>
          <w:p w:rsidR="00FB36FA" w:rsidRPr="00B60691" w:rsidRDefault="00FB36FA" w:rsidP="00831757">
            <w:pPr>
              <w:rPr>
                <w:sz w:val="16"/>
              </w:rPr>
            </w:pPr>
          </w:p>
        </w:tc>
        <w:tc>
          <w:tcPr>
            <w:tcW w:w="0" w:type="auto"/>
          </w:tcPr>
          <w:p w:rsidR="00FB36FA" w:rsidRPr="00C549EA" w:rsidRDefault="00FB36FA" w:rsidP="00FB36FA">
            <w:pPr>
              <w:pStyle w:val="ListParagraph"/>
              <w:numPr>
                <w:ilvl w:val="0"/>
                <w:numId w:val="7"/>
              </w:numPr>
              <w:rPr>
                <w:sz w:val="16"/>
              </w:rPr>
            </w:pPr>
            <w:r w:rsidRPr="00C549EA">
              <w:rPr>
                <w:sz w:val="16"/>
              </w:rPr>
              <w:t>Little to no evidence of critical analysis and development</w:t>
            </w:r>
          </w:p>
          <w:p w:rsidR="00FB36FA" w:rsidRPr="00C549EA" w:rsidRDefault="00FB36FA" w:rsidP="00FB36FA">
            <w:pPr>
              <w:pStyle w:val="ListParagraph"/>
              <w:numPr>
                <w:ilvl w:val="0"/>
                <w:numId w:val="7"/>
              </w:numPr>
              <w:rPr>
                <w:sz w:val="16"/>
              </w:rPr>
            </w:pPr>
            <w:r w:rsidRPr="00C549EA">
              <w:rPr>
                <w:sz w:val="16"/>
              </w:rPr>
              <w:t>Writer addressed some of assignment requirement</w:t>
            </w:r>
            <w:r>
              <w:rPr>
                <w:sz w:val="16"/>
              </w:rPr>
              <w:t>s</w:t>
            </w:r>
            <w:r w:rsidRPr="00C549EA">
              <w:rPr>
                <w:sz w:val="16"/>
              </w:rPr>
              <w:t xml:space="preserve"> but not to a degree of satisfactory development.</w:t>
            </w:r>
          </w:p>
          <w:p w:rsidR="00FB36FA" w:rsidRPr="00C549EA" w:rsidRDefault="00FB36FA" w:rsidP="00FB36FA">
            <w:pPr>
              <w:pStyle w:val="ListParagraph"/>
              <w:numPr>
                <w:ilvl w:val="0"/>
                <w:numId w:val="7"/>
              </w:numPr>
              <w:rPr>
                <w:sz w:val="16"/>
              </w:rPr>
            </w:pPr>
            <w:r w:rsidRPr="00C549EA">
              <w:rPr>
                <w:sz w:val="16"/>
              </w:rPr>
              <w:t>Use of appropriate source material</w:t>
            </w:r>
            <w:r w:rsidR="00F848FD">
              <w:rPr>
                <w:sz w:val="16"/>
              </w:rPr>
              <w:t xml:space="preserve"> </w:t>
            </w:r>
            <w:r>
              <w:rPr>
                <w:sz w:val="16"/>
              </w:rPr>
              <w:t>is l</w:t>
            </w:r>
            <w:r w:rsidRPr="00C549EA">
              <w:rPr>
                <w:sz w:val="16"/>
              </w:rPr>
              <w:t>acking</w:t>
            </w:r>
            <w:r>
              <w:rPr>
                <w:sz w:val="16"/>
              </w:rPr>
              <w:t xml:space="preserve"> or below expectation</w:t>
            </w:r>
          </w:p>
          <w:p w:rsidR="00FB36FA" w:rsidRPr="00C549EA" w:rsidRDefault="00FB36FA" w:rsidP="00FB36FA">
            <w:pPr>
              <w:pStyle w:val="ListParagraph"/>
              <w:numPr>
                <w:ilvl w:val="0"/>
                <w:numId w:val="7"/>
              </w:numPr>
              <w:rPr>
                <w:sz w:val="16"/>
              </w:rPr>
            </w:pPr>
            <w:r w:rsidRPr="00C549EA">
              <w:rPr>
                <w:sz w:val="16"/>
              </w:rPr>
              <w:t>Assignment lacks focus</w:t>
            </w:r>
          </w:p>
          <w:p w:rsidR="00FB36FA" w:rsidRPr="00C549EA" w:rsidRDefault="00FB36FA" w:rsidP="00831757">
            <w:pPr>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Pr="00284F07" w:rsidRDefault="00FB36FA" w:rsidP="00284F07">
            <w:pPr>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Default="00FB36FA" w:rsidP="00FB36FA">
            <w:pPr>
              <w:pStyle w:val="ListParagraph"/>
              <w:numPr>
                <w:ilvl w:val="0"/>
                <w:numId w:val="9"/>
              </w:numPr>
              <w:rPr>
                <w:sz w:val="16"/>
              </w:rPr>
            </w:pPr>
            <w:r>
              <w:rPr>
                <w:sz w:val="16"/>
              </w:rPr>
              <w:t>Length requirement of assignment is acceptable.</w:t>
            </w:r>
          </w:p>
          <w:p w:rsidR="00FB36FA" w:rsidRPr="00C2159C" w:rsidRDefault="00FB36FA" w:rsidP="00FB36FA">
            <w:pPr>
              <w:pStyle w:val="ListParagraph"/>
              <w:numPr>
                <w:ilvl w:val="0"/>
                <w:numId w:val="9"/>
              </w:numPr>
              <w:rPr>
                <w:sz w:val="16"/>
              </w:rPr>
            </w:pPr>
            <w:r>
              <w:rPr>
                <w:sz w:val="16"/>
              </w:rPr>
              <w:t>Acceptable MLA/APA formatting l</w:t>
            </w:r>
            <w:r w:rsidRPr="00C2159C">
              <w:rPr>
                <w:sz w:val="16"/>
              </w:rPr>
              <w:t>ayout including titles, headers, references and citations as appropriate</w:t>
            </w:r>
            <w:r>
              <w:rPr>
                <w:sz w:val="16"/>
              </w:rPr>
              <w:t>.</w:t>
            </w:r>
          </w:p>
        </w:tc>
        <w:tc>
          <w:tcPr>
            <w:tcW w:w="0" w:type="auto"/>
          </w:tcPr>
          <w:p w:rsidR="00FB36FA" w:rsidRDefault="00FB36FA" w:rsidP="00FB36FA">
            <w:pPr>
              <w:pStyle w:val="ListParagraph"/>
              <w:numPr>
                <w:ilvl w:val="0"/>
                <w:numId w:val="9"/>
              </w:numPr>
              <w:rPr>
                <w:sz w:val="16"/>
              </w:rPr>
            </w:pPr>
            <w:r>
              <w:rPr>
                <w:sz w:val="16"/>
              </w:rPr>
              <w:t>Length requirement is clearly not satisfied</w:t>
            </w:r>
          </w:p>
          <w:p w:rsidR="00FB36FA" w:rsidRPr="00C2159C" w:rsidRDefault="00FB36FA" w:rsidP="00FB36FA">
            <w:pPr>
              <w:pStyle w:val="ListParagraph"/>
              <w:numPr>
                <w:ilvl w:val="0"/>
                <w:numId w:val="9"/>
              </w:numPr>
              <w:rPr>
                <w:sz w:val="16"/>
              </w:rPr>
            </w:pPr>
            <w:r>
              <w:rPr>
                <w:sz w:val="16"/>
              </w:rPr>
              <w:t xml:space="preserve">Unacceptable MLA/APA formatting </w:t>
            </w:r>
            <w:r w:rsidRPr="00C2159C">
              <w:rPr>
                <w:sz w:val="16"/>
              </w:rPr>
              <w:t>layout including titles, heade</w:t>
            </w:r>
            <w:r>
              <w:rPr>
                <w:sz w:val="16"/>
              </w:rPr>
              <w:t xml:space="preserve">rs, references and citations; may include </w:t>
            </w:r>
            <w:r w:rsidRPr="00C2159C">
              <w:rPr>
                <w:sz w:val="16"/>
              </w:rPr>
              <w:t>major mistakes that weakens the quality of the paper</w:t>
            </w:r>
          </w:p>
        </w:tc>
        <w:tc>
          <w:tcPr>
            <w:tcW w:w="760" w:type="dxa"/>
          </w:tcPr>
          <w:p w:rsidR="00FB36FA" w:rsidRPr="00C549EA" w:rsidRDefault="00FB36FA" w:rsidP="00831757">
            <w:pPr>
              <w:rPr>
                <w:sz w:val="16"/>
              </w:rPr>
            </w:pPr>
          </w:p>
        </w:tc>
      </w:tr>
      <w:tr w:rsidR="00FB36FA" w:rsidRPr="00C549EA" w:rsidTr="00E20382">
        <w:tc>
          <w:tcPr>
            <w:tcW w:w="1924" w:type="dxa"/>
          </w:tcPr>
          <w:p w:rsidR="00FB36FA" w:rsidRDefault="00FB36FA" w:rsidP="00831757">
            <w:pPr>
              <w:pStyle w:val="ListParagraph"/>
              <w:ind w:left="360"/>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Pr>
                <w:rFonts w:cs="Verdana"/>
                <w:sz w:val="16"/>
                <w:szCs w:val="18"/>
              </w:rPr>
              <w:t xml:space="preserve">There may be minor errors </w:t>
            </w:r>
            <w:r w:rsidRPr="006A4C31">
              <w:rPr>
                <w:rFonts w:cs="Verdana"/>
                <w:sz w:val="16"/>
                <w:szCs w:val="18"/>
              </w:rPr>
              <w:t>in sentence structure</w:t>
            </w:r>
            <w:r>
              <w:rPr>
                <w:rFonts w:cs="Verdana"/>
                <w:sz w:val="16"/>
                <w:szCs w:val="18"/>
              </w:rPr>
              <w:t xml:space="preserve"> or other grammatical errors that do</w:t>
            </w:r>
            <w:r w:rsidRPr="006A4C31">
              <w:rPr>
                <w:rFonts w:cs="Verdana"/>
                <w:sz w:val="16"/>
                <w:szCs w:val="18"/>
              </w:rPr>
              <w:t xml:space="preserve"> cause reader confusion.</w:t>
            </w:r>
          </w:p>
          <w:p w:rsidR="00FB36FA" w:rsidRPr="000E2652" w:rsidRDefault="00FB36FA" w:rsidP="00831757">
            <w:pPr>
              <w:widowControl w:val="0"/>
              <w:autoSpaceDE w:val="0"/>
              <w:autoSpaceDN w:val="0"/>
              <w:adjustRightInd w:val="0"/>
              <w:rPr>
                <w:rFonts w:cs="Verdana"/>
                <w:sz w:val="16"/>
                <w:szCs w:val="18"/>
              </w:rPr>
            </w:pPr>
          </w:p>
        </w:tc>
        <w:tc>
          <w:tcPr>
            <w:tcW w:w="0" w:type="auto"/>
          </w:tcPr>
          <w:p w:rsidR="00FB36FA"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are significant errors in sentence structure or other grammatical errors that cause reader confusion. </w:t>
            </w:r>
          </w:p>
          <w:p w:rsidR="00FB36FA" w:rsidRPr="006A4C31" w:rsidRDefault="00FB36FA" w:rsidP="00831757">
            <w:pPr>
              <w:pStyle w:val="ListParagraph"/>
              <w:widowControl w:val="0"/>
              <w:autoSpaceDE w:val="0"/>
              <w:autoSpaceDN w:val="0"/>
              <w:adjustRightInd w:val="0"/>
              <w:ind w:left="360"/>
              <w:rPr>
                <w:rFonts w:cs="Verdana"/>
                <w:sz w:val="16"/>
                <w:szCs w:val="18"/>
              </w:rPr>
            </w:pPr>
          </w:p>
        </w:tc>
        <w:tc>
          <w:tcPr>
            <w:tcW w:w="760" w:type="dxa"/>
          </w:tcPr>
          <w:p w:rsidR="00FB36FA" w:rsidRPr="00C549EA" w:rsidRDefault="00FB36FA" w:rsidP="00831757">
            <w:pPr>
              <w:rPr>
                <w:sz w:val="16"/>
              </w:rPr>
            </w:pPr>
          </w:p>
        </w:tc>
      </w:tr>
      <w:tr w:rsidR="00FB36FA" w:rsidRPr="00C549EA" w:rsidTr="00E20382">
        <w:trPr>
          <w:trHeight w:val="98"/>
        </w:trPr>
        <w:tc>
          <w:tcPr>
            <w:tcW w:w="1924" w:type="dxa"/>
          </w:tcPr>
          <w:p w:rsidR="00FB36FA" w:rsidRDefault="00FB36FA" w:rsidP="00831757">
            <w:pPr>
              <w:pStyle w:val="ListParagraph"/>
              <w:ind w:left="360"/>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bl>
    <w:p w:rsidR="00FB36FA" w:rsidRDefault="00FB36FA" w:rsidP="00FB36FA">
      <w:pPr>
        <w:ind w:left="8640" w:firstLine="720"/>
        <w:rPr>
          <w:sz w:val="16"/>
        </w:rPr>
      </w:pPr>
      <w:r>
        <w:rPr>
          <w:sz w:val="16"/>
        </w:rPr>
        <w:t>----/25</w:t>
      </w:r>
      <w:r w:rsidR="00A21659">
        <w:rPr>
          <w:sz w:val="16"/>
        </w:rPr>
        <w:t>/50</w:t>
      </w:r>
      <w:r>
        <w:rPr>
          <w:sz w:val="16"/>
        </w:rPr>
        <w:t>pts</w:t>
      </w:r>
    </w:p>
    <w:p w:rsidR="00FB36FA" w:rsidRPr="00B9172A" w:rsidRDefault="00FB36FA" w:rsidP="00FB36FA">
      <w:pPr>
        <w:rPr>
          <w:sz w:val="16"/>
        </w:rPr>
      </w:pPr>
      <w:r>
        <w:rPr>
          <w:i/>
          <w:sz w:val="16"/>
        </w:rPr>
        <w:t>On your submitted written work for grading</w:t>
      </w:r>
      <w:r w:rsidRPr="005C1B8F">
        <w:rPr>
          <w:i/>
          <w:sz w:val="16"/>
        </w:rPr>
        <w:t>, I</w:t>
      </w:r>
      <w:r>
        <w:rPr>
          <w:i/>
          <w:sz w:val="16"/>
        </w:rPr>
        <w:t xml:space="preserve"> may</w:t>
      </w:r>
      <w:r w:rsidRPr="005C1B8F">
        <w:rPr>
          <w:i/>
          <w:sz w:val="16"/>
        </w:rPr>
        <w:t xml:space="preserve"> have not provide</w:t>
      </w:r>
      <w:r>
        <w:rPr>
          <w:i/>
          <w:sz w:val="16"/>
        </w:rPr>
        <w:t>d written feedback</w:t>
      </w:r>
      <w:r w:rsidRPr="005C1B8F">
        <w:rPr>
          <w:i/>
          <w:sz w:val="16"/>
        </w:rPr>
        <w:t xml:space="preserve"> because all students will have the</w:t>
      </w:r>
      <w:r>
        <w:rPr>
          <w:i/>
          <w:sz w:val="16"/>
        </w:rPr>
        <w:t xml:space="preserve"> opportunity to speak with me via a conference if one is required or desired. </w:t>
      </w:r>
    </w:p>
    <w:p w:rsidR="00FB36FA" w:rsidRDefault="00FB36FA" w:rsidP="00FB36FA">
      <w:pPr>
        <w:spacing w:before="59" w:after="0" w:line="240" w:lineRule="auto"/>
        <w:ind w:left="111" w:right="-20"/>
        <w:rPr>
          <w:rFonts w:ascii="Cambria" w:eastAsia="Cambria" w:hAnsi="Cambria" w:cs="Cambria"/>
          <w:sz w:val="16"/>
          <w:szCs w:val="16"/>
        </w:rPr>
      </w:pPr>
      <w:r w:rsidRPr="00B9172A">
        <w:rPr>
          <w:b/>
          <w:sz w:val="16"/>
        </w:rPr>
        <w:t>Comments/Feedback:</w:t>
      </w:r>
    </w:p>
    <w:sectPr w:rsidR="00FB36FA" w:rsidSect="00FB36FA">
      <w:footerReference w:type="default" r:id="rId36"/>
      <w:pgSz w:w="12240" w:h="15840"/>
      <w:pgMar w:top="1360" w:right="320" w:bottom="0" w:left="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C7" w:rsidRDefault="009002C7">
      <w:pPr>
        <w:spacing w:after="0" w:line="240" w:lineRule="auto"/>
      </w:pPr>
      <w:r>
        <w:separator/>
      </w:r>
    </w:p>
  </w:endnote>
  <w:endnote w:type="continuationSeparator" w:id="0">
    <w:p w:rsidR="009002C7" w:rsidRDefault="0090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7A" w:rsidRDefault="00C976B7">
    <w:pPr>
      <w:spacing w:after="0" w:line="200" w:lineRule="exact"/>
      <w:rPr>
        <w:sz w:val="20"/>
        <w:szCs w:val="20"/>
      </w:rPr>
    </w:pPr>
    <w:r>
      <w:rPr>
        <w:noProof/>
      </w:rPr>
      <mc:AlternateContent>
        <mc:Choice Requires="wps">
          <w:drawing>
            <wp:inline distT="0" distB="0" distL="0" distR="0" wp14:anchorId="40D1BC96" wp14:editId="493C905F">
              <wp:extent cx="146304" cy="173736"/>
              <wp:effectExtent l="0" t="0" r="635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C7A" w:rsidRDefault="00EA6C7A">
                          <w:pPr>
                            <w:spacing w:after="0" w:line="268" w:lineRule="exact"/>
                            <w:ind w:left="40" w:right="-2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sidR="00C83EA9">
                            <w:rPr>
                              <w:rFonts w:ascii="Bookman Old Style" w:eastAsia="Bookman Old Style" w:hAnsi="Bookman Old Style" w:cs="Bookman Old Style"/>
                              <w:noProof/>
                              <w:sz w:val="24"/>
                              <w:szCs w:val="24"/>
                            </w:rPr>
                            <w:t>1</w:t>
                          </w:r>
                          <w:r>
                            <w:fldChar w:fldCharType="end"/>
                          </w:r>
                        </w:p>
                      </w:txbxContent>
                    </wps:txbx>
                    <wps:bodyPr rot="0" vert="horz" wrap="square" lIns="0" tIns="0" rIns="0" bIns="0" anchor="t" anchorCtr="0" upright="1">
                      <a:noAutofit/>
                    </wps:bodyPr>
                  </wps:wsp>
                </a:graphicData>
              </a:graphic>
            </wp:inline>
          </w:drawing>
        </mc:Choice>
        <mc:Fallback>
          <w:pict>
            <v:shapetype w14:anchorId="40D1BC96" id="_x0000_t202" coordsize="21600,21600" o:spt="202" path="m,l,21600r21600,l21600,xe">
              <v:stroke joinstyle="miter"/>
              <v:path gradientshapeok="t" o:connecttype="rect"/>
            </v:shapetype>
            <v:shape id="Text Box 1" o:spid="_x0000_s1026" type="#_x0000_t202" style="width:1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" filled="f" stroked="f">
              <v:textbox inset="0,0,0,0">
                <w:txbxContent>
                  <w:p w:rsidR="00EA6C7A" w:rsidRDefault="00EA6C7A">
                    <w:pPr>
                      <w:spacing w:after="0" w:line="268" w:lineRule="exact"/>
                      <w:ind w:left="40" w:right="-2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sidR="00C83EA9">
                      <w:rPr>
                        <w:rFonts w:ascii="Bookman Old Style" w:eastAsia="Bookman Old Style" w:hAnsi="Bookman Old Style" w:cs="Bookman Old Style"/>
                        <w:noProof/>
                        <w:sz w:val="24"/>
                        <w:szCs w:val="24"/>
                      </w:rPr>
                      <w:t>1</w:t>
                    </w:r>
                    <w:r>
                      <w:fldChar w:fldCharType="end"/>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7A" w:rsidRDefault="00EA6C7A">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C7" w:rsidRDefault="009002C7">
      <w:pPr>
        <w:spacing w:after="0" w:line="240" w:lineRule="auto"/>
      </w:pPr>
      <w:r>
        <w:separator/>
      </w:r>
    </w:p>
  </w:footnote>
  <w:footnote w:type="continuationSeparator" w:id="0">
    <w:p w:rsidR="009002C7" w:rsidRDefault="00900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BA6"/>
    <w:multiLevelType w:val="hybridMultilevel"/>
    <w:tmpl w:val="AA80752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10C919C2"/>
    <w:multiLevelType w:val="hybridMultilevel"/>
    <w:tmpl w:val="B610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12C2D"/>
    <w:multiLevelType w:val="hybridMultilevel"/>
    <w:tmpl w:val="11009C94"/>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95060C"/>
    <w:multiLevelType w:val="hybridMultilevel"/>
    <w:tmpl w:val="47C6DC6E"/>
    <w:lvl w:ilvl="0" w:tplc="0E485774">
      <w:start w:val="1"/>
      <w:numFmt w:val="bullet"/>
      <w:lvlText w:val=""/>
      <w:lvlJc w:val="left"/>
      <w:pPr>
        <w:ind w:left="480" w:hanging="360"/>
      </w:pPr>
      <w:rPr>
        <w:rFonts w:ascii="Symbol" w:hAnsi="Symbol"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1B83E54"/>
    <w:multiLevelType w:val="hybridMultilevel"/>
    <w:tmpl w:val="DCF087E0"/>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B005C"/>
    <w:multiLevelType w:val="hybridMultilevel"/>
    <w:tmpl w:val="0794F7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E8B0E21"/>
    <w:multiLevelType w:val="hybridMultilevel"/>
    <w:tmpl w:val="B106C6E6"/>
    <w:lvl w:ilvl="0" w:tplc="D748A4E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52084"/>
    <w:multiLevelType w:val="hybridMultilevel"/>
    <w:tmpl w:val="5E3C77EA"/>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A2DCA"/>
    <w:multiLevelType w:val="hybridMultilevel"/>
    <w:tmpl w:val="5C9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25A47"/>
    <w:multiLevelType w:val="hybridMultilevel"/>
    <w:tmpl w:val="4B94FE44"/>
    <w:lvl w:ilvl="0" w:tplc="9E5CD0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1551B"/>
    <w:multiLevelType w:val="hybridMultilevel"/>
    <w:tmpl w:val="8716F60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78034E74"/>
    <w:multiLevelType w:val="hybridMultilevel"/>
    <w:tmpl w:val="E1367590"/>
    <w:lvl w:ilvl="0" w:tplc="9E5CD0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72C48"/>
    <w:multiLevelType w:val="hybridMultilevel"/>
    <w:tmpl w:val="D9CA98E4"/>
    <w:lvl w:ilvl="0" w:tplc="7FAC91A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7F9311B9"/>
    <w:multiLevelType w:val="hybridMultilevel"/>
    <w:tmpl w:val="3E22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2"/>
  </w:num>
  <w:num w:numId="5">
    <w:abstractNumId w:val="5"/>
  </w:num>
  <w:num w:numId="6">
    <w:abstractNumId w:val="3"/>
  </w:num>
  <w:num w:numId="7">
    <w:abstractNumId w:val="11"/>
  </w:num>
  <w:num w:numId="8">
    <w:abstractNumId w:val="9"/>
  </w:num>
  <w:num w:numId="9">
    <w:abstractNumId w:val="2"/>
  </w:num>
  <w:num w:numId="10">
    <w:abstractNumId w:val="4"/>
  </w:num>
  <w:num w:numId="11">
    <w:abstractNumId w:val="7"/>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0D"/>
    <w:rsid w:val="00000898"/>
    <w:rsid w:val="0001756A"/>
    <w:rsid w:val="0001758A"/>
    <w:rsid w:val="0004674D"/>
    <w:rsid w:val="00093D4C"/>
    <w:rsid w:val="00095FB2"/>
    <w:rsid w:val="000B4563"/>
    <w:rsid w:val="000D5CC7"/>
    <w:rsid w:val="00105A4C"/>
    <w:rsid w:val="001501C3"/>
    <w:rsid w:val="00150BBD"/>
    <w:rsid w:val="001524FA"/>
    <w:rsid w:val="001A26E9"/>
    <w:rsid w:val="001C62BD"/>
    <w:rsid w:val="001E7B6B"/>
    <w:rsid w:val="001F57D8"/>
    <w:rsid w:val="0021504D"/>
    <w:rsid w:val="00215B11"/>
    <w:rsid w:val="0022268E"/>
    <w:rsid w:val="00231798"/>
    <w:rsid w:val="002621E6"/>
    <w:rsid w:val="00263B01"/>
    <w:rsid w:val="00284F07"/>
    <w:rsid w:val="00287F9A"/>
    <w:rsid w:val="00294BA9"/>
    <w:rsid w:val="002D4895"/>
    <w:rsid w:val="002F212E"/>
    <w:rsid w:val="0030481A"/>
    <w:rsid w:val="00343D2B"/>
    <w:rsid w:val="0035230B"/>
    <w:rsid w:val="003537BB"/>
    <w:rsid w:val="00354AE6"/>
    <w:rsid w:val="00361AE5"/>
    <w:rsid w:val="00363CBD"/>
    <w:rsid w:val="00391A08"/>
    <w:rsid w:val="003A00C2"/>
    <w:rsid w:val="003A0517"/>
    <w:rsid w:val="003E7E34"/>
    <w:rsid w:val="003F36C9"/>
    <w:rsid w:val="0040146C"/>
    <w:rsid w:val="004243D8"/>
    <w:rsid w:val="004365F8"/>
    <w:rsid w:val="004376BC"/>
    <w:rsid w:val="00442023"/>
    <w:rsid w:val="00447E21"/>
    <w:rsid w:val="004638F9"/>
    <w:rsid w:val="00464D36"/>
    <w:rsid w:val="004704BB"/>
    <w:rsid w:val="004800D4"/>
    <w:rsid w:val="00486789"/>
    <w:rsid w:val="004A3D07"/>
    <w:rsid w:val="004B30BF"/>
    <w:rsid w:val="004C3B09"/>
    <w:rsid w:val="004E2048"/>
    <w:rsid w:val="004F6405"/>
    <w:rsid w:val="00515D01"/>
    <w:rsid w:val="00556FDF"/>
    <w:rsid w:val="00570F6D"/>
    <w:rsid w:val="0057326C"/>
    <w:rsid w:val="005959EC"/>
    <w:rsid w:val="005A2D86"/>
    <w:rsid w:val="005B06D0"/>
    <w:rsid w:val="005C2C3D"/>
    <w:rsid w:val="005D482B"/>
    <w:rsid w:val="00616FD4"/>
    <w:rsid w:val="00634AD1"/>
    <w:rsid w:val="0064676B"/>
    <w:rsid w:val="00665F39"/>
    <w:rsid w:val="0069352D"/>
    <w:rsid w:val="006B1113"/>
    <w:rsid w:val="006E57F6"/>
    <w:rsid w:val="006F21EB"/>
    <w:rsid w:val="0070545A"/>
    <w:rsid w:val="00730CBE"/>
    <w:rsid w:val="0076471E"/>
    <w:rsid w:val="0077719C"/>
    <w:rsid w:val="00777B79"/>
    <w:rsid w:val="00783E60"/>
    <w:rsid w:val="007A2781"/>
    <w:rsid w:val="007B71AC"/>
    <w:rsid w:val="008368EC"/>
    <w:rsid w:val="00875599"/>
    <w:rsid w:val="00876739"/>
    <w:rsid w:val="00885826"/>
    <w:rsid w:val="00894215"/>
    <w:rsid w:val="0089726F"/>
    <w:rsid w:val="008A01D6"/>
    <w:rsid w:val="008A0994"/>
    <w:rsid w:val="008A26AD"/>
    <w:rsid w:val="008B0114"/>
    <w:rsid w:val="008B7AA2"/>
    <w:rsid w:val="008C150E"/>
    <w:rsid w:val="008D1129"/>
    <w:rsid w:val="008D42DE"/>
    <w:rsid w:val="008E257E"/>
    <w:rsid w:val="009002C7"/>
    <w:rsid w:val="00904699"/>
    <w:rsid w:val="00921658"/>
    <w:rsid w:val="0093275E"/>
    <w:rsid w:val="00951C43"/>
    <w:rsid w:val="00995C65"/>
    <w:rsid w:val="009A40B5"/>
    <w:rsid w:val="009A7764"/>
    <w:rsid w:val="00A0400D"/>
    <w:rsid w:val="00A21659"/>
    <w:rsid w:val="00A27D0E"/>
    <w:rsid w:val="00A44F02"/>
    <w:rsid w:val="00A605A5"/>
    <w:rsid w:val="00A6563F"/>
    <w:rsid w:val="00A6566D"/>
    <w:rsid w:val="00A73038"/>
    <w:rsid w:val="00A77AD6"/>
    <w:rsid w:val="00A83895"/>
    <w:rsid w:val="00AA6A03"/>
    <w:rsid w:val="00AE4086"/>
    <w:rsid w:val="00AE6A99"/>
    <w:rsid w:val="00B010E0"/>
    <w:rsid w:val="00B07381"/>
    <w:rsid w:val="00B468C9"/>
    <w:rsid w:val="00B550C4"/>
    <w:rsid w:val="00B64779"/>
    <w:rsid w:val="00B70ECF"/>
    <w:rsid w:val="00B738DA"/>
    <w:rsid w:val="00B746F2"/>
    <w:rsid w:val="00B90F47"/>
    <w:rsid w:val="00B92E26"/>
    <w:rsid w:val="00BA1621"/>
    <w:rsid w:val="00BA296B"/>
    <w:rsid w:val="00BA4FD8"/>
    <w:rsid w:val="00BC640E"/>
    <w:rsid w:val="00BD51B5"/>
    <w:rsid w:val="00BE7E11"/>
    <w:rsid w:val="00C475B9"/>
    <w:rsid w:val="00C573E2"/>
    <w:rsid w:val="00C6530B"/>
    <w:rsid w:val="00C71F67"/>
    <w:rsid w:val="00C72D41"/>
    <w:rsid w:val="00C83EA9"/>
    <w:rsid w:val="00C92E1E"/>
    <w:rsid w:val="00C976B7"/>
    <w:rsid w:val="00CA3373"/>
    <w:rsid w:val="00CC7FB6"/>
    <w:rsid w:val="00D3215D"/>
    <w:rsid w:val="00D478B1"/>
    <w:rsid w:val="00D639D7"/>
    <w:rsid w:val="00D83ECC"/>
    <w:rsid w:val="00D95E90"/>
    <w:rsid w:val="00DA7F31"/>
    <w:rsid w:val="00DB3BDC"/>
    <w:rsid w:val="00DD63CC"/>
    <w:rsid w:val="00DE0D34"/>
    <w:rsid w:val="00DE169E"/>
    <w:rsid w:val="00DE5100"/>
    <w:rsid w:val="00DF71B0"/>
    <w:rsid w:val="00E20382"/>
    <w:rsid w:val="00E235C6"/>
    <w:rsid w:val="00E33A86"/>
    <w:rsid w:val="00E57DBF"/>
    <w:rsid w:val="00E57E1B"/>
    <w:rsid w:val="00EA1322"/>
    <w:rsid w:val="00EA4AC8"/>
    <w:rsid w:val="00EA6C7A"/>
    <w:rsid w:val="00EA6DDE"/>
    <w:rsid w:val="00EB4467"/>
    <w:rsid w:val="00ED278B"/>
    <w:rsid w:val="00ED406D"/>
    <w:rsid w:val="00ED6CC9"/>
    <w:rsid w:val="00EE5F22"/>
    <w:rsid w:val="00EE6EA9"/>
    <w:rsid w:val="00EF7646"/>
    <w:rsid w:val="00F17F50"/>
    <w:rsid w:val="00F27AD7"/>
    <w:rsid w:val="00F42402"/>
    <w:rsid w:val="00F46A8D"/>
    <w:rsid w:val="00F6625F"/>
    <w:rsid w:val="00F848FD"/>
    <w:rsid w:val="00FB36FA"/>
    <w:rsid w:val="00FD4E2E"/>
    <w:rsid w:val="00FD5D20"/>
    <w:rsid w:val="00FD742B"/>
    <w:rsid w:val="00FE2187"/>
    <w:rsid w:val="00FE6AEF"/>
    <w:rsid w:val="00FE7D66"/>
    <w:rsid w:val="00FE7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B7011-31AF-41DB-A4B0-2C05969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B0"/>
  </w:style>
  <w:style w:type="paragraph" w:styleId="Heading1">
    <w:name w:val="heading 1"/>
    <w:basedOn w:val="Normal"/>
    <w:next w:val="Normal"/>
    <w:link w:val="Heading1Char"/>
    <w:rsid w:val="009A40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9A40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B9"/>
    <w:pPr>
      <w:ind w:left="720"/>
      <w:contextualSpacing/>
    </w:pPr>
  </w:style>
  <w:style w:type="table" w:styleId="TableGrid">
    <w:name w:val="Table Grid"/>
    <w:basedOn w:val="TableNormal"/>
    <w:uiPriority w:val="59"/>
    <w:rsid w:val="00C475B9"/>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C71F67"/>
    <w:rPr>
      <w:color w:val="0000FF" w:themeColor="hyperlink"/>
      <w:u w:val="single"/>
    </w:rPr>
  </w:style>
  <w:style w:type="character" w:styleId="FollowedHyperlink">
    <w:name w:val="FollowedHyperlink"/>
    <w:basedOn w:val="DefaultParagraphFont"/>
    <w:rsid w:val="004638F9"/>
    <w:rPr>
      <w:color w:val="800080" w:themeColor="followedHyperlink"/>
      <w:u w:val="single"/>
    </w:rPr>
  </w:style>
  <w:style w:type="character" w:styleId="CommentReference">
    <w:name w:val="annotation reference"/>
    <w:basedOn w:val="DefaultParagraphFont"/>
    <w:semiHidden/>
    <w:unhideWhenUsed/>
    <w:rsid w:val="001E7B6B"/>
    <w:rPr>
      <w:sz w:val="16"/>
      <w:szCs w:val="16"/>
    </w:rPr>
  </w:style>
  <w:style w:type="paragraph" w:styleId="CommentText">
    <w:name w:val="annotation text"/>
    <w:basedOn w:val="Normal"/>
    <w:link w:val="CommentTextChar"/>
    <w:semiHidden/>
    <w:unhideWhenUsed/>
    <w:rsid w:val="001E7B6B"/>
    <w:pPr>
      <w:spacing w:line="240" w:lineRule="auto"/>
    </w:pPr>
    <w:rPr>
      <w:sz w:val="20"/>
      <w:szCs w:val="20"/>
    </w:rPr>
  </w:style>
  <w:style w:type="character" w:customStyle="1" w:styleId="CommentTextChar">
    <w:name w:val="Comment Text Char"/>
    <w:basedOn w:val="DefaultParagraphFont"/>
    <w:link w:val="CommentText"/>
    <w:semiHidden/>
    <w:rsid w:val="001E7B6B"/>
    <w:rPr>
      <w:sz w:val="20"/>
      <w:szCs w:val="20"/>
    </w:rPr>
  </w:style>
  <w:style w:type="paragraph" w:styleId="CommentSubject">
    <w:name w:val="annotation subject"/>
    <w:basedOn w:val="CommentText"/>
    <w:next w:val="CommentText"/>
    <w:link w:val="CommentSubjectChar"/>
    <w:semiHidden/>
    <w:unhideWhenUsed/>
    <w:rsid w:val="001E7B6B"/>
    <w:rPr>
      <w:b/>
      <w:bCs/>
    </w:rPr>
  </w:style>
  <w:style w:type="character" w:customStyle="1" w:styleId="CommentSubjectChar">
    <w:name w:val="Comment Subject Char"/>
    <w:basedOn w:val="CommentTextChar"/>
    <w:link w:val="CommentSubject"/>
    <w:semiHidden/>
    <w:rsid w:val="001E7B6B"/>
    <w:rPr>
      <w:b/>
      <w:bCs/>
      <w:sz w:val="20"/>
      <w:szCs w:val="20"/>
    </w:rPr>
  </w:style>
  <w:style w:type="paragraph" w:styleId="BalloonText">
    <w:name w:val="Balloon Text"/>
    <w:basedOn w:val="Normal"/>
    <w:link w:val="BalloonTextChar"/>
    <w:semiHidden/>
    <w:unhideWhenUsed/>
    <w:rsid w:val="001E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7B6B"/>
    <w:rPr>
      <w:rFonts w:ascii="Segoe UI" w:hAnsi="Segoe UI" w:cs="Segoe UI"/>
      <w:sz w:val="18"/>
      <w:szCs w:val="18"/>
    </w:rPr>
  </w:style>
  <w:style w:type="paragraph" w:styleId="Caption">
    <w:name w:val="caption"/>
    <w:basedOn w:val="Normal"/>
    <w:next w:val="Normal"/>
    <w:unhideWhenUsed/>
    <w:rsid w:val="0077719C"/>
    <w:pPr>
      <w:spacing w:line="240" w:lineRule="auto"/>
    </w:pPr>
    <w:rPr>
      <w:i/>
      <w:iCs/>
      <w:color w:val="1F497D" w:themeColor="text2"/>
      <w:sz w:val="18"/>
      <w:szCs w:val="18"/>
    </w:rPr>
  </w:style>
  <w:style w:type="paragraph" w:customStyle="1" w:styleId="DecimalAligned">
    <w:name w:val="Decimal Aligned"/>
    <w:basedOn w:val="Normal"/>
    <w:uiPriority w:val="40"/>
    <w:qFormat/>
    <w:rsid w:val="001524FA"/>
    <w:pPr>
      <w:tabs>
        <w:tab w:val="decimal" w:pos="360"/>
      </w:tabs>
    </w:pPr>
    <w:rPr>
      <w:rFonts w:eastAsiaTheme="minorEastAsia" w:cs="Times New Roman"/>
    </w:rPr>
  </w:style>
  <w:style w:type="table" w:styleId="LightShading-Accent1">
    <w:name w:val="Light Shading Accent 1"/>
    <w:basedOn w:val="TableNormal"/>
    <w:uiPriority w:val="60"/>
    <w:rsid w:val="001524F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rsid w:val="009A40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9A40B5"/>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B07381"/>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rte63@kennesaw.edu" TargetMode="External"/><Relationship Id="rId13" Type="http://schemas.openxmlformats.org/officeDocument/2006/relationships/image" Target="media/image3.png"/><Relationship Id="rId18" Type="http://schemas.openxmlformats.org/officeDocument/2006/relationships/hyperlink" Target="http://www.kennesaw.edu/writingcenter" TargetMode="External"/><Relationship Id="rId26" Type="http://schemas.openxmlformats.org/officeDocument/2006/relationships/hyperlink" Target="http://www.brightspace.com/about/accessibility/standards/" TargetMode="External"/><Relationship Id="rId3" Type="http://schemas.openxmlformats.org/officeDocument/2006/relationships/styles" Target="styles.xml"/><Relationship Id="rId21" Type="http://schemas.openxmlformats.org/officeDocument/2006/relationships/hyperlink" Target="http://learnonline.kennesaw.edu/student-resources/tutoring.php" TargetMode="Externa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ai.kennesaw.edu/codes.php" TargetMode="External"/><Relationship Id="rId25" Type="http://schemas.openxmlformats.org/officeDocument/2006/relationships/footer" Target="footer1.xml"/><Relationship Id="rId33" Type="http://schemas.openxmlformats.org/officeDocument/2006/relationships/hyperlink" Target="https://privacy.microsoft.com/en-us/privacystate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kennesaw.edu/content.php?catoid=24&amp;navoid=2007" TargetMode="External"/><Relationship Id="rId20" Type="http://schemas.openxmlformats.org/officeDocument/2006/relationships/hyperlink" Target="https://leadserve.kennesaw.edu/about/index.php" TargetMode="External"/><Relationship Id="rId29" Type="http://schemas.openxmlformats.org/officeDocument/2006/relationships/hyperlink" Target="https://www.microsoft.com/en-us/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web.kennesaw.edu/tcarte63/index.php" TargetMode="External"/><Relationship Id="rId24" Type="http://schemas.openxmlformats.org/officeDocument/2006/relationships/hyperlink" Target="https://sds.kennesaw.edu/guidelines/institutional-policies.php" TargetMode="External"/><Relationship Id="rId32" Type="http://schemas.openxmlformats.org/officeDocument/2006/relationships/hyperlink" Target="http://softchalk.com/about/privacy-polic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alPlayer.com." TargetMode="External"/><Relationship Id="rId23" Type="http://schemas.openxmlformats.org/officeDocument/2006/relationships/hyperlink" Target="https://sds.kennesaw.edu/index.php" TargetMode="External"/><Relationship Id="rId28" Type="http://schemas.openxmlformats.org/officeDocument/2006/relationships/hyperlink" Target="http://softchalk.com/products/softchalk/accessibility" TargetMode="External"/><Relationship Id="rId36" Type="http://schemas.openxmlformats.org/officeDocument/2006/relationships/footer" Target="footer2.xml"/><Relationship Id="rId10" Type="http://schemas.openxmlformats.org/officeDocument/2006/relationships/hyperlink" Target="https://owlexpress.kennesaw.edu/prodban/bwckschd.p_disp_dyn_sched" TargetMode="External"/><Relationship Id="rId19" Type="http://schemas.openxmlformats.org/officeDocument/2006/relationships/hyperlink" Target="mailto:studenthelpdesk@kennesaw.edu" TargetMode="External"/><Relationship Id="rId31" Type="http://schemas.openxmlformats.org/officeDocument/2006/relationships/hyperlink" Target="https://voicethread.com/support/howto/Privacy_and_Secur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pple.com/itunes/overview/?cid=OAS-US-DOMAINS-" TargetMode="External"/><Relationship Id="rId22" Type="http://schemas.openxmlformats.org/officeDocument/2006/relationships/hyperlink" Target="https://ksuhousing.kennesaw.edu/resources/academic-support.php" TargetMode="External"/><Relationship Id="rId27" Type="http://schemas.openxmlformats.org/officeDocument/2006/relationships/hyperlink" Target="http://voicethread.com/about/features/accessibility/" TargetMode="External"/><Relationship Id="rId30" Type="http://schemas.openxmlformats.org/officeDocument/2006/relationships/hyperlink" Target="http://www.brightspace.com/legal/privacy/" TargetMode="External"/><Relationship Id="rId35"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AF26-44E9-4C27-9174-DE69FFC0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19156</CharactersWithSpaces>
  <SharedDoc>false</SharedDoc>
  <HLinks>
    <vt:vector size="120" baseType="variant">
      <vt:variant>
        <vt:i4>7012456</vt:i4>
      </vt:variant>
      <vt:variant>
        <vt:i4>57</vt:i4>
      </vt:variant>
      <vt:variant>
        <vt:i4>0</vt:i4>
      </vt:variant>
      <vt:variant>
        <vt:i4>5</vt:i4>
      </vt:variant>
      <vt:variant>
        <vt:lpwstr>http://www.pbworks.com/privacy-policy.html</vt:lpwstr>
      </vt:variant>
      <vt:variant>
        <vt:lpwstr/>
      </vt:variant>
      <vt:variant>
        <vt:i4>6094965</vt:i4>
      </vt:variant>
      <vt:variant>
        <vt:i4>54</vt:i4>
      </vt:variant>
      <vt:variant>
        <vt:i4>0</vt:i4>
      </vt:variant>
      <vt:variant>
        <vt:i4>5</vt:i4>
      </vt:variant>
      <vt:variant>
        <vt:lpwstr>http://softchalk.com/about/privacy-policy</vt:lpwstr>
      </vt:variant>
      <vt:variant>
        <vt:lpwstr/>
      </vt:variant>
      <vt:variant>
        <vt:i4>2621557</vt:i4>
      </vt:variant>
      <vt:variant>
        <vt:i4>51</vt:i4>
      </vt:variant>
      <vt:variant>
        <vt:i4>0</vt:i4>
      </vt:variant>
      <vt:variant>
        <vt:i4>5</vt:i4>
      </vt:variant>
      <vt:variant>
        <vt:lpwstr>http://corp.kaltura.com/privacy-policy</vt:lpwstr>
      </vt:variant>
      <vt:variant>
        <vt:lpwstr/>
      </vt:variant>
      <vt:variant>
        <vt:i4>2424917</vt:i4>
      </vt:variant>
      <vt:variant>
        <vt:i4>48</vt:i4>
      </vt:variant>
      <vt:variant>
        <vt:i4>0</vt:i4>
      </vt:variant>
      <vt:variant>
        <vt:i4>5</vt:i4>
      </vt:variant>
      <vt:variant>
        <vt:lpwstr>http://panopto.com/privacy/</vt:lpwstr>
      </vt:variant>
      <vt:variant>
        <vt:lpwstr/>
      </vt:variant>
      <vt:variant>
        <vt:i4>5701679</vt:i4>
      </vt:variant>
      <vt:variant>
        <vt:i4>45</vt:i4>
      </vt:variant>
      <vt:variant>
        <vt:i4>0</vt:i4>
      </vt:variant>
      <vt:variant>
        <vt:i4>5</vt:i4>
      </vt:variant>
      <vt:variant>
        <vt:lpwstr>http://www.brightspace.com/legal/privacy/</vt:lpwstr>
      </vt:variant>
      <vt:variant>
        <vt:lpwstr/>
      </vt:variant>
      <vt:variant>
        <vt:i4>5701731</vt:i4>
      </vt:variant>
      <vt:variant>
        <vt:i4>42</vt:i4>
      </vt:variant>
      <vt:variant>
        <vt:i4>0</vt:i4>
      </vt:variant>
      <vt:variant>
        <vt:i4>5</vt:i4>
      </vt:variant>
      <vt:variant>
        <vt:lpwstr>http://softchalk.com/products/softchalk/accessibility</vt:lpwstr>
      </vt:variant>
      <vt:variant>
        <vt:lpwstr/>
      </vt:variant>
      <vt:variant>
        <vt:i4>3276919</vt:i4>
      </vt:variant>
      <vt:variant>
        <vt:i4>39</vt:i4>
      </vt:variant>
      <vt:variant>
        <vt:i4>0</vt:i4>
      </vt:variant>
      <vt:variant>
        <vt:i4>5</vt:i4>
      </vt:variant>
      <vt:variant>
        <vt:lpwstr>http://corp.kaltura.com/sites/default/files/Datasheets/Kaltura Accessibility Datasheet.pdf</vt:lpwstr>
      </vt:variant>
      <vt:variant>
        <vt:lpwstr/>
      </vt:variant>
      <vt:variant>
        <vt:i4>3473430</vt:i4>
      </vt:variant>
      <vt:variant>
        <vt:i4>36</vt:i4>
      </vt:variant>
      <vt:variant>
        <vt:i4>0</vt:i4>
      </vt:variant>
      <vt:variant>
        <vt:i4>5</vt:i4>
      </vt:variant>
      <vt:variant>
        <vt:lpwstr>http://support.panopto.com/documentation/viewing/accessibility-features</vt:lpwstr>
      </vt:variant>
      <vt:variant>
        <vt:lpwstr/>
      </vt:variant>
      <vt:variant>
        <vt:i4>5505093</vt:i4>
      </vt:variant>
      <vt:variant>
        <vt:i4>33</vt:i4>
      </vt:variant>
      <vt:variant>
        <vt:i4>0</vt:i4>
      </vt:variant>
      <vt:variant>
        <vt:i4>5</vt:i4>
      </vt:variant>
      <vt:variant>
        <vt:lpwstr>http://voicethread.com/about/features/accessibility/</vt:lpwstr>
      </vt:variant>
      <vt:variant>
        <vt:lpwstr/>
      </vt:variant>
      <vt:variant>
        <vt:i4>6094948</vt:i4>
      </vt:variant>
      <vt:variant>
        <vt:i4>30</vt:i4>
      </vt:variant>
      <vt:variant>
        <vt:i4>0</vt:i4>
      </vt:variant>
      <vt:variant>
        <vt:i4>5</vt:i4>
      </vt:variant>
      <vt:variant>
        <vt:lpwstr>http://www.brightspace.com/about/accessibility/standards/</vt:lpwstr>
      </vt:variant>
      <vt:variant>
        <vt:lpwstr/>
      </vt:variant>
      <vt:variant>
        <vt:i4>2031636</vt:i4>
      </vt:variant>
      <vt:variant>
        <vt:i4>27</vt:i4>
      </vt:variant>
      <vt:variant>
        <vt:i4>0</vt:i4>
      </vt:variant>
      <vt:variant>
        <vt:i4>5</vt:i4>
      </vt:variant>
      <vt:variant>
        <vt:lpwstr>http://www.kennesaw.edu/stu_dev/dsss/policies.shtml</vt:lpwstr>
      </vt:variant>
      <vt:variant>
        <vt:lpwstr/>
      </vt:variant>
      <vt:variant>
        <vt:i4>3801150</vt:i4>
      </vt:variant>
      <vt:variant>
        <vt:i4>24</vt:i4>
      </vt:variant>
      <vt:variant>
        <vt:i4>0</vt:i4>
      </vt:variant>
      <vt:variant>
        <vt:i4>5</vt:i4>
      </vt:variant>
      <vt:variant>
        <vt:lpwstr>http://www.kennesaw.edu/stu_dev/dsss/welcome.html</vt:lpwstr>
      </vt:variant>
      <vt:variant>
        <vt:lpwstr/>
      </vt:variant>
      <vt:variant>
        <vt:i4>3407903</vt:i4>
      </vt:variant>
      <vt:variant>
        <vt:i4>21</vt:i4>
      </vt:variant>
      <vt:variant>
        <vt:i4>0</vt:i4>
      </vt:variant>
      <vt:variant>
        <vt:i4>5</vt:i4>
      </vt:variant>
      <vt:variant>
        <vt:lpwstr>http://www.kennesaw.edu/studentsuccessservices/</vt:lpwstr>
      </vt:variant>
      <vt:variant>
        <vt:lpwstr/>
      </vt:variant>
      <vt:variant>
        <vt:i4>6357046</vt:i4>
      </vt:variant>
      <vt:variant>
        <vt:i4>18</vt:i4>
      </vt:variant>
      <vt:variant>
        <vt:i4>0</vt:i4>
      </vt:variant>
      <vt:variant>
        <vt:i4>5</vt:i4>
      </vt:variant>
      <vt:variant>
        <vt:lpwstr>http://www.spsu.edu/writingcenter/</vt:lpwstr>
      </vt:variant>
      <vt:variant>
        <vt:lpwstr/>
      </vt:variant>
      <vt:variant>
        <vt:i4>5177404</vt:i4>
      </vt:variant>
      <vt:variant>
        <vt:i4>15</vt:i4>
      </vt:variant>
      <vt:variant>
        <vt:i4>0</vt:i4>
      </vt:variant>
      <vt:variant>
        <vt:i4>5</vt:i4>
      </vt:variant>
      <vt:variant>
        <vt:lpwstr>http://www.kennesaw.edu/writingcenter</vt:lpwstr>
      </vt:variant>
      <vt:variant>
        <vt:lpwstr/>
      </vt:variant>
      <vt:variant>
        <vt:i4>3473428</vt:i4>
      </vt:variant>
      <vt:variant>
        <vt:i4>12</vt:i4>
      </vt:variant>
      <vt:variant>
        <vt:i4>0</vt:i4>
      </vt:variant>
      <vt:variant>
        <vt:i4>5</vt:i4>
      </vt:variant>
      <vt:variant>
        <vt:lpwstr>http://registrar.kennesaw.edu/policies/</vt:lpwstr>
      </vt:variant>
      <vt:variant>
        <vt:lpwstr/>
      </vt:variant>
      <vt:variant>
        <vt:i4>2228272</vt:i4>
      </vt:variant>
      <vt:variant>
        <vt:i4>9</vt:i4>
      </vt:variant>
      <vt:variant>
        <vt:i4>0</vt:i4>
      </vt:variant>
      <vt:variant>
        <vt:i4>5</vt:i4>
      </vt:variant>
      <vt:variant>
        <vt:lpwstr>http://www.RealPlayer.com/</vt:lpwstr>
      </vt:variant>
      <vt:variant>
        <vt:lpwstr/>
      </vt:variant>
      <vt:variant>
        <vt:i4>5898355</vt:i4>
      </vt:variant>
      <vt:variant>
        <vt:i4>6</vt:i4>
      </vt:variant>
      <vt:variant>
        <vt:i4>0</vt:i4>
      </vt:variant>
      <vt:variant>
        <vt:i4>5</vt:i4>
      </vt:variant>
      <vt:variant>
        <vt:lpwstr>http://www.apple.com/itunes/overview/?cid=OAS-US-DOMAINS-</vt:lpwstr>
      </vt:variant>
      <vt:variant>
        <vt:lpwstr/>
      </vt:variant>
      <vt:variant>
        <vt:i4>5242914</vt:i4>
      </vt:variant>
      <vt:variant>
        <vt:i4>3</vt:i4>
      </vt:variant>
      <vt:variant>
        <vt:i4>0</vt:i4>
      </vt:variant>
      <vt:variant>
        <vt:i4>5</vt:i4>
      </vt:variant>
      <vt:variant>
        <vt:lpwstr>http://educate.spsu.edu/tcarter/index.htm</vt:lpwstr>
      </vt:variant>
      <vt:variant>
        <vt:lpwstr/>
      </vt:variant>
      <vt:variant>
        <vt:i4>6946886</vt:i4>
      </vt:variant>
      <vt:variant>
        <vt:i4>0</vt:i4>
      </vt:variant>
      <vt:variant>
        <vt:i4>0</vt:i4>
      </vt:variant>
      <vt:variant>
        <vt:i4>5</vt:i4>
      </vt:variant>
      <vt:variant>
        <vt:lpwstr>mailto:Tcarte63@kennesaw.edu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Carter</dc:creator>
  <cp:lastModifiedBy>Terry Carter</cp:lastModifiedBy>
  <cp:revision>5</cp:revision>
  <dcterms:created xsi:type="dcterms:W3CDTF">2019-08-19T02:17:00Z</dcterms:created>
  <dcterms:modified xsi:type="dcterms:W3CDTF">2019-12-13T05:08:00Z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2015-07-16T00:00:00Z</vt:filetime>
  </property>
</Properties>
</file>